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906" w:rsidRPr="00455906" w:rsidRDefault="00455906" w:rsidP="00455906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опубликовано  в  периодическом печатном издании «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Сурковский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Вестник»   № 69  от   28.07.2016.</w:t>
      </w:r>
    </w:p>
    <w:p w:rsidR="00455906" w:rsidRDefault="00455906" w:rsidP="007B282F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7B282F" w:rsidRPr="00455906" w:rsidRDefault="007B282F" w:rsidP="007B282F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/>
          <w:bCs/>
          <w:sz w:val="24"/>
          <w:szCs w:val="24"/>
          <w:lang w:eastAsia="ru-RU"/>
        </w:rPr>
        <w:t>Совет депутатов</w:t>
      </w:r>
    </w:p>
    <w:p w:rsidR="007B282F" w:rsidRPr="00455906" w:rsidRDefault="007B282F" w:rsidP="007B282F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ru-RU"/>
        </w:rPr>
      </w:pPr>
      <w:proofErr w:type="spellStart"/>
      <w:r w:rsidRPr="00455906">
        <w:rPr>
          <w:rFonts w:ascii="Arial Narrow" w:eastAsia="Times New Roman" w:hAnsi="Arial Narrow"/>
          <w:b/>
          <w:bCs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b/>
          <w:bCs/>
          <w:sz w:val="24"/>
          <w:szCs w:val="24"/>
          <w:lang w:eastAsia="ru-RU"/>
        </w:rPr>
        <w:t xml:space="preserve"> сельсовета</w:t>
      </w:r>
    </w:p>
    <w:p w:rsidR="007B282F" w:rsidRPr="00455906" w:rsidRDefault="007B282F" w:rsidP="007B282F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ru-RU"/>
        </w:rPr>
      </w:pPr>
      <w:proofErr w:type="spellStart"/>
      <w:r w:rsidRPr="00455906">
        <w:rPr>
          <w:rFonts w:ascii="Arial Narrow" w:eastAsia="Times New Roman" w:hAnsi="Arial Narrow"/>
          <w:b/>
          <w:bCs/>
          <w:sz w:val="24"/>
          <w:szCs w:val="24"/>
          <w:lang w:eastAsia="ru-RU"/>
        </w:rPr>
        <w:t>Тогучинского</w:t>
      </w:r>
      <w:proofErr w:type="spellEnd"/>
      <w:r w:rsidRPr="00455906">
        <w:rPr>
          <w:rFonts w:ascii="Arial Narrow" w:eastAsia="Times New Roman" w:hAnsi="Arial Narrow"/>
          <w:b/>
          <w:bCs/>
          <w:sz w:val="24"/>
          <w:szCs w:val="24"/>
          <w:lang w:eastAsia="ru-RU"/>
        </w:rPr>
        <w:t xml:space="preserve"> района</w:t>
      </w:r>
    </w:p>
    <w:p w:rsidR="007B282F" w:rsidRPr="00455906" w:rsidRDefault="007B282F" w:rsidP="007B282F">
      <w:pPr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/>
          <w:bCs/>
          <w:sz w:val="24"/>
          <w:szCs w:val="24"/>
          <w:lang w:eastAsia="ru-RU"/>
        </w:rPr>
        <w:t>Новосибирской области</w:t>
      </w:r>
    </w:p>
    <w:p w:rsidR="007B282F" w:rsidRPr="00455906" w:rsidRDefault="007B282F" w:rsidP="007B282F">
      <w:pPr>
        <w:keepNext/>
        <w:spacing w:before="240" w:after="60" w:line="240" w:lineRule="auto"/>
        <w:jc w:val="center"/>
        <w:outlineLvl w:val="0"/>
        <w:rPr>
          <w:rFonts w:ascii="Arial Narrow" w:eastAsia="Times New Roman" w:hAnsi="Arial Narrow"/>
          <w:kern w:val="32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kern w:val="32"/>
          <w:sz w:val="24"/>
          <w:szCs w:val="24"/>
          <w:lang w:eastAsia="ru-RU"/>
        </w:rPr>
        <w:t>РЕШЕНИЕ</w:t>
      </w:r>
    </w:p>
    <w:p w:rsidR="007B282F" w:rsidRPr="00455906" w:rsidRDefault="007B282F" w:rsidP="007B282F">
      <w:pPr>
        <w:spacing w:after="0" w:line="240" w:lineRule="auto"/>
        <w:jc w:val="center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Седьмой   сессии пятого  созыва</w:t>
      </w:r>
    </w:p>
    <w:p w:rsidR="007B282F" w:rsidRPr="00455906" w:rsidRDefault="007B282F" w:rsidP="007B282F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ru-RU"/>
        </w:rPr>
      </w:pPr>
    </w:p>
    <w:p w:rsidR="007B282F" w:rsidRPr="00455906" w:rsidRDefault="00DB4A2B" w:rsidP="007B282F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2</w:t>
      </w:r>
      <w:r w:rsidR="007B282F" w:rsidRPr="00455906">
        <w:rPr>
          <w:rFonts w:ascii="Arial Narrow" w:eastAsia="Times New Roman" w:hAnsi="Arial Narrow"/>
          <w:sz w:val="24"/>
          <w:szCs w:val="24"/>
          <w:lang w:eastAsia="ru-RU"/>
        </w:rPr>
        <w:t>0.0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>7</w:t>
      </w:r>
      <w:r w:rsidR="007B282F"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.2016                                                                                      № </w:t>
      </w:r>
      <w:r w:rsidR="005A67C2" w:rsidRPr="00455906">
        <w:rPr>
          <w:rFonts w:ascii="Arial Narrow" w:eastAsia="Times New Roman" w:hAnsi="Arial Narrow"/>
          <w:sz w:val="24"/>
          <w:szCs w:val="24"/>
          <w:lang w:eastAsia="ru-RU"/>
        </w:rPr>
        <w:t>36</w:t>
      </w:r>
    </w:p>
    <w:p w:rsidR="007B282F" w:rsidRPr="00455906" w:rsidRDefault="007B282F" w:rsidP="007B282F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                                                      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с</w:t>
      </w:r>
      <w:proofErr w:type="gram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.С</w:t>
      </w:r>
      <w:proofErr w:type="gram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урково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</w:p>
    <w:p w:rsidR="007B282F" w:rsidRPr="00455906" w:rsidRDefault="007B282F" w:rsidP="007B282F">
      <w:pPr>
        <w:jc w:val="both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 xml:space="preserve">                        </w:t>
      </w:r>
    </w:p>
    <w:p w:rsidR="007B282F" w:rsidRPr="00455906" w:rsidRDefault="007B282F" w:rsidP="007B282F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455906">
        <w:rPr>
          <w:rFonts w:ascii="Arial Narrow" w:hAnsi="Arial Narrow"/>
          <w:b/>
          <w:sz w:val="24"/>
          <w:szCs w:val="24"/>
        </w:rPr>
        <w:t xml:space="preserve">Об утверждении муниципальной Программы комплексного развития систем транспортной инфраструктуры на территории </w:t>
      </w:r>
      <w:proofErr w:type="spellStart"/>
      <w:r w:rsidRPr="00455906">
        <w:rPr>
          <w:rFonts w:ascii="Arial Narrow" w:hAnsi="Arial Narrow"/>
          <w:b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/>
          <w:b/>
          <w:sz w:val="24"/>
          <w:szCs w:val="24"/>
        </w:rPr>
        <w:t xml:space="preserve"> сельсовета </w:t>
      </w:r>
      <w:proofErr w:type="spellStart"/>
      <w:r w:rsidRPr="00455906">
        <w:rPr>
          <w:rFonts w:ascii="Arial Narrow" w:hAnsi="Arial Narrow"/>
          <w:b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b/>
          <w:sz w:val="24"/>
          <w:szCs w:val="24"/>
        </w:rPr>
        <w:t xml:space="preserve"> района Новосибирской области  на 2016-2020 годы</w:t>
      </w:r>
      <w:r w:rsidR="00BB705E" w:rsidRPr="00455906">
        <w:rPr>
          <w:rFonts w:ascii="Arial Narrow" w:hAnsi="Arial Narrow"/>
          <w:b/>
          <w:sz w:val="24"/>
          <w:szCs w:val="24"/>
        </w:rPr>
        <w:t>,</w:t>
      </w:r>
      <w:r w:rsidR="00BB705E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</w:t>
      </w:r>
      <w:r w:rsidR="00BB705E" w:rsidRPr="00455906">
        <w:rPr>
          <w:rFonts w:ascii="Arial Narrow" w:eastAsia="Times New Roman" w:hAnsi="Arial Narrow"/>
          <w:b/>
          <w:color w:val="000000"/>
          <w:sz w:val="24"/>
          <w:szCs w:val="24"/>
          <w:lang w:eastAsia="ru-RU"/>
        </w:rPr>
        <w:t>в перспективе до 2032 года</w:t>
      </w:r>
    </w:p>
    <w:p w:rsidR="007B282F" w:rsidRPr="00455906" w:rsidRDefault="007B282F" w:rsidP="007B282F">
      <w:pPr>
        <w:autoSpaceDE w:val="0"/>
        <w:autoSpaceDN w:val="0"/>
        <w:adjustRightInd w:val="0"/>
        <w:ind w:right="-5"/>
        <w:jc w:val="both"/>
        <w:outlineLvl w:val="0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ab/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Pr="00455906">
        <w:rPr>
          <w:rFonts w:ascii="Arial Narrow" w:hAnsi="Arial Narrow"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сельсовета </w:t>
      </w:r>
      <w:proofErr w:type="spellStart"/>
      <w:r w:rsidRPr="00455906">
        <w:rPr>
          <w:rFonts w:ascii="Arial Narrow" w:hAnsi="Arial Narrow"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района Новосибирской области № 28 от 28.03.2016 года «Об утверждении Порядка разработки,  реализации и оценки эффективности муниципальных программ», Совет депутатов </w:t>
      </w:r>
      <w:proofErr w:type="spellStart"/>
      <w:r w:rsidRPr="00455906">
        <w:rPr>
          <w:rFonts w:ascii="Arial Narrow" w:hAnsi="Arial Narrow"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сельсовета </w:t>
      </w:r>
      <w:proofErr w:type="spellStart"/>
      <w:r w:rsidRPr="00455906">
        <w:rPr>
          <w:rFonts w:ascii="Arial Narrow" w:hAnsi="Arial Narrow"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района Новосибирской области</w:t>
      </w:r>
    </w:p>
    <w:p w:rsidR="007B282F" w:rsidRPr="00455906" w:rsidRDefault="007B282F" w:rsidP="007B282F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455906">
        <w:rPr>
          <w:rFonts w:ascii="Arial Narrow" w:hAnsi="Arial Narrow"/>
          <w:b/>
          <w:sz w:val="24"/>
          <w:szCs w:val="24"/>
        </w:rPr>
        <w:t>РЕШИЛ:</w:t>
      </w:r>
    </w:p>
    <w:p w:rsidR="007B282F" w:rsidRPr="00455906" w:rsidRDefault="007B282F" w:rsidP="007B282F">
      <w:pPr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 xml:space="preserve">Утвердить муниципальную Программу комплексного развития систем транспортной инфраструктуры на территории </w:t>
      </w:r>
      <w:proofErr w:type="spellStart"/>
      <w:r w:rsidRPr="00455906">
        <w:rPr>
          <w:rFonts w:ascii="Arial Narrow" w:hAnsi="Arial Narrow"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сельсовета </w:t>
      </w:r>
      <w:proofErr w:type="spellStart"/>
      <w:r w:rsidRPr="00455906">
        <w:rPr>
          <w:rFonts w:ascii="Arial Narrow" w:hAnsi="Arial Narrow"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района Новосибирской области.  (Приложение 1).</w:t>
      </w:r>
    </w:p>
    <w:p w:rsidR="007B282F" w:rsidRPr="00455906" w:rsidRDefault="007B282F" w:rsidP="007B282F">
      <w:pPr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>Настоящее решение вступает в силу после подписания.</w:t>
      </w:r>
    </w:p>
    <w:p w:rsidR="007B282F" w:rsidRPr="00455906" w:rsidRDefault="007B282F" w:rsidP="007B282F">
      <w:pPr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  <w:szCs w:val="24"/>
          <w:lang w:eastAsia="ar-SA"/>
        </w:rPr>
      </w:pPr>
      <w:r w:rsidRPr="00455906">
        <w:rPr>
          <w:rFonts w:ascii="Arial Narrow" w:hAnsi="Arial Narrow"/>
          <w:sz w:val="24"/>
          <w:szCs w:val="24"/>
        </w:rPr>
        <w:t>Настоящее решение подлежит опубликованию  в газете «</w:t>
      </w:r>
      <w:proofErr w:type="spellStart"/>
      <w:r w:rsidRPr="00455906">
        <w:rPr>
          <w:rFonts w:ascii="Arial Narrow" w:hAnsi="Arial Narrow"/>
          <w:sz w:val="24"/>
          <w:szCs w:val="24"/>
        </w:rPr>
        <w:t>Сурковский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Вестник» и в сети «Интернет»</w:t>
      </w:r>
    </w:p>
    <w:p w:rsidR="007B282F" w:rsidRPr="00455906" w:rsidRDefault="007B282F" w:rsidP="007B282F">
      <w:pPr>
        <w:spacing w:after="0"/>
        <w:ind w:left="720"/>
        <w:jc w:val="both"/>
        <w:rPr>
          <w:rFonts w:ascii="Arial Narrow" w:hAnsi="Arial Narrow"/>
          <w:sz w:val="24"/>
          <w:szCs w:val="24"/>
        </w:rPr>
      </w:pPr>
    </w:p>
    <w:p w:rsidR="007B282F" w:rsidRPr="00455906" w:rsidRDefault="007B282F" w:rsidP="007B282F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7B282F" w:rsidRPr="00455906" w:rsidRDefault="007B282F" w:rsidP="007B282F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>Председатель  Совета депутатов</w:t>
      </w:r>
    </w:p>
    <w:p w:rsidR="007B282F" w:rsidRPr="00455906" w:rsidRDefault="007B282F" w:rsidP="007B282F">
      <w:pPr>
        <w:spacing w:after="0"/>
        <w:jc w:val="both"/>
        <w:rPr>
          <w:rFonts w:ascii="Arial Narrow" w:hAnsi="Arial Narrow"/>
          <w:sz w:val="24"/>
          <w:szCs w:val="24"/>
        </w:rPr>
      </w:pPr>
      <w:proofErr w:type="spellStart"/>
      <w:r w:rsidRPr="00455906">
        <w:rPr>
          <w:rFonts w:ascii="Arial Narrow" w:hAnsi="Arial Narrow"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сельсовета</w:t>
      </w:r>
    </w:p>
    <w:p w:rsidR="007B282F" w:rsidRPr="00455906" w:rsidRDefault="007B282F" w:rsidP="007B282F">
      <w:pPr>
        <w:spacing w:after="0"/>
        <w:jc w:val="both"/>
        <w:rPr>
          <w:rFonts w:ascii="Arial Narrow" w:hAnsi="Arial Narrow"/>
          <w:sz w:val="24"/>
          <w:szCs w:val="24"/>
        </w:rPr>
      </w:pPr>
      <w:proofErr w:type="spellStart"/>
      <w:r w:rsidRPr="00455906">
        <w:rPr>
          <w:rFonts w:ascii="Arial Narrow" w:hAnsi="Arial Narrow"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района</w:t>
      </w:r>
    </w:p>
    <w:p w:rsidR="007B282F" w:rsidRPr="00455906" w:rsidRDefault="007B282F" w:rsidP="007B282F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>Новосибирской области                                                           А.С. Гундарев</w:t>
      </w:r>
    </w:p>
    <w:p w:rsidR="007B282F" w:rsidRPr="00455906" w:rsidRDefault="007B282F" w:rsidP="007B282F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7B282F" w:rsidRPr="00455906" w:rsidRDefault="007B282F" w:rsidP="007B282F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 xml:space="preserve">Глава </w:t>
      </w:r>
      <w:proofErr w:type="spellStart"/>
      <w:r w:rsidRPr="00455906">
        <w:rPr>
          <w:rFonts w:ascii="Arial Narrow" w:hAnsi="Arial Narrow"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сельсовета</w:t>
      </w:r>
    </w:p>
    <w:p w:rsidR="007B282F" w:rsidRPr="00455906" w:rsidRDefault="007B282F" w:rsidP="007B282F">
      <w:pPr>
        <w:spacing w:after="0"/>
        <w:jc w:val="both"/>
        <w:rPr>
          <w:rFonts w:ascii="Arial Narrow" w:hAnsi="Arial Narrow"/>
          <w:sz w:val="24"/>
          <w:szCs w:val="24"/>
        </w:rPr>
      </w:pPr>
      <w:proofErr w:type="spellStart"/>
      <w:r w:rsidRPr="00455906">
        <w:rPr>
          <w:rFonts w:ascii="Arial Narrow" w:hAnsi="Arial Narrow"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района</w:t>
      </w:r>
    </w:p>
    <w:p w:rsidR="007B282F" w:rsidRPr="00455906" w:rsidRDefault="007B282F" w:rsidP="007B282F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>Новосибирской области                                                           А.С. Гундарев</w:t>
      </w:r>
    </w:p>
    <w:p w:rsidR="007B282F" w:rsidRPr="00455906" w:rsidRDefault="007B282F" w:rsidP="007B282F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7B282F" w:rsidRPr="00455906" w:rsidRDefault="007B282F" w:rsidP="007B282F">
      <w:pPr>
        <w:spacing w:after="0"/>
        <w:ind w:firstLine="5670"/>
        <w:jc w:val="right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>Утверждено</w:t>
      </w:r>
    </w:p>
    <w:p w:rsidR="007B282F" w:rsidRPr="00455906" w:rsidRDefault="007B282F" w:rsidP="007B282F">
      <w:pPr>
        <w:spacing w:after="0"/>
        <w:ind w:firstLine="5670"/>
        <w:jc w:val="right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 xml:space="preserve">решением Совета депутатов </w:t>
      </w:r>
      <w:proofErr w:type="spellStart"/>
      <w:r w:rsidRPr="00455906">
        <w:rPr>
          <w:rFonts w:ascii="Arial Narrow" w:hAnsi="Arial Narrow"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сельсовета </w:t>
      </w:r>
    </w:p>
    <w:p w:rsidR="007B282F" w:rsidRPr="00455906" w:rsidRDefault="007B282F" w:rsidP="007B282F">
      <w:pPr>
        <w:spacing w:after="0"/>
        <w:ind w:firstLine="5670"/>
        <w:jc w:val="right"/>
        <w:rPr>
          <w:rFonts w:ascii="Arial Narrow" w:hAnsi="Arial Narrow"/>
          <w:sz w:val="24"/>
          <w:szCs w:val="24"/>
        </w:rPr>
      </w:pPr>
      <w:proofErr w:type="spellStart"/>
      <w:r w:rsidRPr="00455906">
        <w:rPr>
          <w:rFonts w:ascii="Arial Narrow" w:hAnsi="Arial Narrow"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района </w:t>
      </w:r>
    </w:p>
    <w:p w:rsidR="007B282F" w:rsidRPr="00455906" w:rsidRDefault="007B282F" w:rsidP="007B282F">
      <w:pPr>
        <w:spacing w:after="0"/>
        <w:ind w:firstLine="5670"/>
        <w:jc w:val="right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>Новосибирской области</w:t>
      </w:r>
    </w:p>
    <w:p w:rsidR="007B282F" w:rsidRPr="00455906" w:rsidRDefault="005A67C2" w:rsidP="007B282F">
      <w:pPr>
        <w:spacing w:after="0"/>
        <w:ind w:firstLine="5670"/>
        <w:jc w:val="right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>№ 36</w:t>
      </w:r>
      <w:r w:rsidR="007B282F" w:rsidRPr="00455906">
        <w:rPr>
          <w:rFonts w:ascii="Arial Narrow" w:hAnsi="Arial Narrow"/>
          <w:sz w:val="24"/>
          <w:szCs w:val="24"/>
        </w:rPr>
        <w:t xml:space="preserve">  от </w:t>
      </w:r>
      <w:r w:rsidR="00DB4A2B" w:rsidRPr="00455906">
        <w:rPr>
          <w:rFonts w:ascii="Arial Narrow" w:hAnsi="Arial Narrow"/>
          <w:sz w:val="24"/>
          <w:szCs w:val="24"/>
        </w:rPr>
        <w:t>2</w:t>
      </w:r>
      <w:r w:rsidR="007B282F" w:rsidRPr="00455906">
        <w:rPr>
          <w:rFonts w:ascii="Arial Narrow" w:hAnsi="Arial Narrow"/>
          <w:sz w:val="24"/>
          <w:szCs w:val="24"/>
        </w:rPr>
        <w:t>0.0</w:t>
      </w:r>
      <w:r w:rsidR="00DB4A2B" w:rsidRPr="00455906">
        <w:rPr>
          <w:rFonts w:ascii="Arial Narrow" w:hAnsi="Arial Narrow"/>
          <w:sz w:val="24"/>
          <w:szCs w:val="24"/>
        </w:rPr>
        <w:t>7</w:t>
      </w:r>
      <w:r w:rsidR="007B282F" w:rsidRPr="00455906">
        <w:rPr>
          <w:rFonts w:ascii="Arial Narrow" w:hAnsi="Arial Narrow"/>
          <w:sz w:val="24"/>
          <w:szCs w:val="24"/>
        </w:rPr>
        <w:t>.2016</w:t>
      </w:r>
    </w:p>
    <w:p w:rsidR="007B282F" w:rsidRPr="00455906" w:rsidRDefault="007B282F" w:rsidP="007B282F">
      <w:pPr>
        <w:spacing w:line="240" w:lineRule="auto"/>
        <w:ind w:left="6270"/>
        <w:jc w:val="both"/>
        <w:rPr>
          <w:rFonts w:ascii="Arial Narrow" w:hAnsi="Arial Narrow"/>
          <w:sz w:val="24"/>
          <w:szCs w:val="24"/>
        </w:rPr>
      </w:pPr>
    </w:p>
    <w:p w:rsidR="007B282F" w:rsidRPr="00455906" w:rsidRDefault="007B282F" w:rsidP="007B282F">
      <w:pPr>
        <w:spacing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55906">
        <w:rPr>
          <w:rFonts w:ascii="Arial Narrow" w:hAnsi="Arial Narrow"/>
          <w:b/>
          <w:sz w:val="24"/>
          <w:szCs w:val="24"/>
        </w:rPr>
        <w:lastRenderedPageBreak/>
        <w:t>Муниципальная программа</w:t>
      </w:r>
    </w:p>
    <w:p w:rsidR="007B282F" w:rsidRPr="00455906" w:rsidRDefault="007B282F" w:rsidP="007B282F">
      <w:pPr>
        <w:spacing w:line="240" w:lineRule="auto"/>
        <w:jc w:val="center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b/>
          <w:sz w:val="24"/>
          <w:szCs w:val="24"/>
        </w:rPr>
        <w:t xml:space="preserve">комплексного  развития систем транспортной инфраструктуры на территории </w:t>
      </w:r>
      <w:proofErr w:type="spellStart"/>
      <w:r w:rsidRPr="00455906">
        <w:rPr>
          <w:rFonts w:ascii="Arial Narrow" w:hAnsi="Arial Narrow"/>
          <w:b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/>
          <w:b/>
          <w:sz w:val="24"/>
          <w:szCs w:val="24"/>
        </w:rPr>
        <w:t xml:space="preserve"> сельсовета </w:t>
      </w:r>
      <w:proofErr w:type="spellStart"/>
      <w:r w:rsidRPr="00455906">
        <w:rPr>
          <w:rFonts w:ascii="Arial Narrow" w:hAnsi="Arial Narrow"/>
          <w:b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b/>
          <w:sz w:val="24"/>
          <w:szCs w:val="24"/>
        </w:rPr>
        <w:t xml:space="preserve"> района Новосибирской области на 2016 – 2020 годы</w:t>
      </w:r>
      <w:proofErr w:type="gramStart"/>
      <w:r w:rsidR="00BB705E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,</w:t>
      </w:r>
      <w:proofErr w:type="gramEnd"/>
      <w:r w:rsidR="00BB705E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</w:t>
      </w:r>
      <w:r w:rsidR="00BB705E" w:rsidRPr="00455906">
        <w:rPr>
          <w:rFonts w:ascii="Arial Narrow" w:eastAsia="Times New Roman" w:hAnsi="Arial Narrow"/>
          <w:b/>
          <w:color w:val="000000"/>
          <w:sz w:val="24"/>
          <w:szCs w:val="24"/>
          <w:lang w:eastAsia="ru-RU"/>
        </w:rPr>
        <w:t>в перспективе до 2032 года</w:t>
      </w:r>
    </w:p>
    <w:p w:rsidR="007B282F" w:rsidRPr="00455906" w:rsidRDefault="007B282F" w:rsidP="00BE1E7F">
      <w:pPr>
        <w:spacing w:line="240" w:lineRule="auto"/>
        <w:jc w:val="center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>ПАСПОРТ</w:t>
      </w:r>
    </w:p>
    <w:p w:rsidR="007B282F" w:rsidRPr="00455906" w:rsidRDefault="007B282F" w:rsidP="007B282F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>муниципальной программы  комплексного развити</w:t>
      </w:r>
      <w:r w:rsidR="00DB4A2B" w:rsidRPr="00455906">
        <w:rPr>
          <w:rFonts w:ascii="Arial Narrow" w:hAnsi="Arial Narrow"/>
          <w:sz w:val="24"/>
          <w:szCs w:val="24"/>
        </w:rPr>
        <w:t>я</w:t>
      </w:r>
      <w:r w:rsidRPr="00455906">
        <w:rPr>
          <w:rFonts w:ascii="Arial Narrow" w:hAnsi="Arial Narrow"/>
          <w:sz w:val="24"/>
          <w:szCs w:val="24"/>
        </w:rPr>
        <w:t xml:space="preserve"> систем транспортной инфраструктуры на территории </w:t>
      </w:r>
      <w:proofErr w:type="spellStart"/>
      <w:r w:rsidRPr="00455906">
        <w:rPr>
          <w:rFonts w:ascii="Arial Narrow" w:hAnsi="Arial Narrow"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сельсовета </w:t>
      </w:r>
      <w:proofErr w:type="spellStart"/>
      <w:r w:rsidRPr="00455906">
        <w:rPr>
          <w:rFonts w:ascii="Arial Narrow" w:hAnsi="Arial Narrow"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района Новосибирской области на 2016-2020 годы</w:t>
      </w:r>
      <w:r w:rsidR="00BB705E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, в перспективе до 2032 года</w:t>
      </w:r>
      <w:r w:rsidRPr="00455906">
        <w:rPr>
          <w:rFonts w:ascii="Arial Narrow" w:hAnsi="Arial Narrow"/>
          <w:sz w:val="24"/>
          <w:szCs w:val="24"/>
        </w:rPr>
        <w:t>.</w:t>
      </w:r>
    </w:p>
    <w:p w:rsidR="007B282F" w:rsidRPr="00455906" w:rsidRDefault="007B282F" w:rsidP="007B282F">
      <w:pPr>
        <w:shd w:val="clear" w:color="auto" w:fill="FFFFFF"/>
        <w:spacing w:after="0" w:line="240" w:lineRule="auto"/>
        <w:jc w:val="both"/>
        <w:outlineLvl w:val="0"/>
        <w:rPr>
          <w:rFonts w:ascii="Arial Narrow" w:eastAsia="Times New Roman" w:hAnsi="Arial Narrow"/>
          <w:color w:val="000000"/>
          <w:sz w:val="24"/>
          <w:szCs w:val="24"/>
          <w:lang w:eastAsia="ru-RU"/>
        </w:rPr>
      </w:pPr>
      <w:bookmarkStart w:id="1" w:name="_Toc166314947" w:colFirst="0" w:colLast="0"/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 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8"/>
        <w:gridCol w:w="7121"/>
      </w:tblGrid>
      <w:tr w:rsidR="007B282F" w:rsidRPr="00455906" w:rsidTr="007B282F">
        <w:trPr>
          <w:trHeight w:val="790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 xml:space="preserve">Муниципальная программа «Комплексного развитие систем транспортной инфраструктуры на территории </w:t>
            </w:r>
            <w:proofErr w:type="spellStart"/>
            <w:r w:rsidRPr="00455906">
              <w:rPr>
                <w:rFonts w:ascii="Arial Narrow" w:hAnsi="Arial Narrow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sz w:val="24"/>
                <w:szCs w:val="24"/>
              </w:rPr>
              <w:t xml:space="preserve"> сельсовета </w:t>
            </w:r>
            <w:proofErr w:type="spellStart"/>
            <w:r w:rsidRPr="00455906">
              <w:rPr>
                <w:rFonts w:ascii="Arial Narrow" w:hAnsi="Arial Narrow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sz w:val="24"/>
                <w:szCs w:val="24"/>
              </w:rPr>
              <w:t xml:space="preserve"> района Новосибирской области на 2016-2020 годы</w:t>
            </w:r>
            <w:r w:rsidR="00BB705E"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, в перспективе до 2032 года</w:t>
            </w:r>
            <w:r w:rsidRPr="00455906">
              <w:rPr>
                <w:rFonts w:ascii="Arial Narrow" w:hAnsi="Arial Narrow"/>
                <w:sz w:val="24"/>
                <w:szCs w:val="24"/>
              </w:rPr>
              <w:t xml:space="preserve"> (далее – Программа)</w:t>
            </w:r>
          </w:p>
        </w:tc>
      </w:tr>
      <w:tr w:rsidR="007B282F" w:rsidRPr="00455906" w:rsidTr="007B282F">
        <w:trPr>
          <w:trHeight w:val="4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-   Федеральный закон от 06 октября 2003 года </w:t>
            </w:r>
            <w:hyperlink r:id="rId7" w:history="1">
              <w:r w:rsidRPr="00455906">
                <w:rPr>
                  <w:rStyle w:val="a3"/>
                  <w:rFonts w:ascii="Arial Narrow" w:eastAsia="Times New Roman" w:hAnsi="Arial Narrow"/>
                  <w:color w:val="auto"/>
                  <w:sz w:val="24"/>
                  <w:szCs w:val="24"/>
                  <w:u w:val="none"/>
                  <w:lang w:eastAsia="ru-RU"/>
                </w:rPr>
                <w:t>№ 131-ФЗ</w:t>
              </w:r>
            </w:hyperlink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 xml:space="preserve"> </w:t>
            </w: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«Об общих принципах организации местного самоуправления в Российской Федерации»;</w:t>
            </w: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-   поручения Президента Российской Федерации от 17 марта 2011 года Пр-701;</w:t>
            </w:r>
          </w:p>
          <w:p w:rsidR="007B282F" w:rsidRPr="00455906" w:rsidRDefault="007B28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-   постановление </w:t>
            </w: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Правительства Российской Федерации от 14  июня 2013 года N 502 «Об утверждении требований к программам комплексного развития систем коммунальной инфраструктуры поселений, городских округов»</w:t>
            </w:r>
          </w:p>
        </w:tc>
      </w:tr>
      <w:tr w:rsidR="007B282F" w:rsidRPr="00455906" w:rsidTr="007B282F">
        <w:trPr>
          <w:trHeight w:val="510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 xml:space="preserve">администрация </w:t>
            </w:r>
            <w:proofErr w:type="spellStart"/>
            <w:r w:rsidRPr="00455906">
              <w:rPr>
                <w:rFonts w:ascii="Arial Narrow" w:hAnsi="Arial Narrow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sz w:val="24"/>
                <w:szCs w:val="24"/>
              </w:rPr>
              <w:t xml:space="preserve"> сельсовета </w:t>
            </w:r>
            <w:proofErr w:type="spellStart"/>
            <w:r w:rsidRPr="00455906">
              <w:rPr>
                <w:rFonts w:ascii="Arial Narrow" w:hAnsi="Arial Narrow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7B282F" w:rsidRPr="00455906" w:rsidTr="007B282F">
        <w:trPr>
          <w:trHeight w:val="6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 xml:space="preserve">администрация </w:t>
            </w:r>
            <w:proofErr w:type="spellStart"/>
            <w:r w:rsidRPr="00455906">
              <w:rPr>
                <w:rFonts w:ascii="Arial Narrow" w:hAnsi="Arial Narrow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sz w:val="24"/>
                <w:szCs w:val="24"/>
              </w:rPr>
              <w:t xml:space="preserve"> сельсовета </w:t>
            </w:r>
            <w:proofErr w:type="spellStart"/>
            <w:r w:rsidRPr="00455906">
              <w:rPr>
                <w:rFonts w:ascii="Arial Narrow" w:hAnsi="Arial Narrow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sz w:val="24"/>
                <w:szCs w:val="24"/>
              </w:rPr>
              <w:t xml:space="preserve"> района Новосибирской области и Совет депутатов </w:t>
            </w:r>
            <w:proofErr w:type="spellStart"/>
            <w:r w:rsidRPr="00455906">
              <w:rPr>
                <w:rFonts w:ascii="Arial Narrow" w:hAnsi="Arial Narrow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sz w:val="24"/>
                <w:szCs w:val="24"/>
              </w:rPr>
              <w:t xml:space="preserve"> сельсовета </w:t>
            </w:r>
            <w:proofErr w:type="spellStart"/>
            <w:r w:rsidRPr="00455906">
              <w:rPr>
                <w:rFonts w:ascii="Arial Narrow" w:hAnsi="Arial Narrow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7B282F" w:rsidRPr="00455906" w:rsidTr="007B282F">
        <w:trPr>
          <w:trHeight w:val="737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55906">
              <w:rPr>
                <w:rFonts w:ascii="Arial Narrow" w:hAnsi="Arial Narrow"/>
                <w:sz w:val="24"/>
                <w:szCs w:val="24"/>
              </w:rPr>
              <w:t>Контроль за</w:t>
            </w:r>
            <w:proofErr w:type="gramEnd"/>
            <w:r w:rsidRPr="00455906">
              <w:rPr>
                <w:rFonts w:ascii="Arial Narrow" w:hAnsi="Arial Narrow"/>
                <w:sz w:val="24"/>
                <w:szCs w:val="24"/>
              </w:rPr>
              <w:t xml:space="preserve"> реализацией Программы осуществляет администрация </w:t>
            </w:r>
            <w:proofErr w:type="spellStart"/>
            <w:r w:rsidRPr="00455906">
              <w:rPr>
                <w:rFonts w:ascii="Arial Narrow" w:hAnsi="Arial Narrow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sz w:val="24"/>
                <w:szCs w:val="24"/>
              </w:rPr>
              <w:t xml:space="preserve"> сельсовета </w:t>
            </w:r>
            <w:proofErr w:type="spellStart"/>
            <w:r w:rsidRPr="00455906">
              <w:rPr>
                <w:rFonts w:ascii="Arial Narrow" w:hAnsi="Arial Narrow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sz w:val="24"/>
                <w:szCs w:val="24"/>
              </w:rPr>
              <w:t xml:space="preserve"> района Новосибирской области и Совет депутатов  </w:t>
            </w:r>
            <w:proofErr w:type="spellStart"/>
            <w:r w:rsidRPr="00455906">
              <w:rPr>
                <w:rFonts w:ascii="Arial Narrow" w:hAnsi="Arial Narrow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sz w:val="24"/>
                <w:szCs w:val="24"/>
              </w:rPr>
              <w:t xml:space="preserve"> сельсовета </w:t>
            </w:r>
            <w:proofErr w:type="spellStart"/>
            <w:r w:rsidRPr="00455906">
              <w:rPr>
                <w:rFonts w:ascii="Arial Narrow" w:hAnsi="Arial Narrow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7B282F" w:rsidRPr="00455906" w:rsidTr="007B282F">
        <w:trPr>
          <w:trHeight w:val="96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Повышение комфортности и безопасности жизнедеятельности населения и хозяйствующих субъектов</w:t>
            </w: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на территории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7B282F" w:rsidRPr="00455906" w:rsidTr="007B282F">
        <w:trPr>
          <w:trHeight w:val="1417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 w:rsidP="00BA50E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pacing w:val="-2"/>
                <w:sz w:val="24"/>
                <w:szCs w:val="24"/>
                <w:lang w:eastAsia="ru-RU"/>
              </w:rPr>
              <w:t>Повышение надежности системы транспортной  инфраструктуры;</w:t>
            </w:r>
          </w:p>
          <w:p w:rsidR="007B282F" w:rsidRPr="00455906" w:rsidRDefault="007B282F" w:rsidP="00BA50E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Обеспечение более комфортных условий проживания населения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района Новосибирской области, безопасности дорожного движения</w:t>
            </w:r>
            <w:r w:rsidR="00D75CB8" w:rsidRPr="00455906">
              <w:rPr>
                <w:rFonts w:ascii="Arial Narrow" w:hAnsi="Arial Narrow"/>
                <w:color w:val="000000"/>
                <w:sz w:val="24"/>
                <w:szCs w:val="24"/>
              </w:rPr>
              <w:t>:</w:t>
            </w:r>
          </w:p>
          <w:p w:rsidR="00D75CB8" w:rsidRPr="00455906" w:rsidRDefault="00D75CB8" w:rsidP="00D75CB8">
            <w:pPr>
              <w:shd w:val="clear" w:color="auto" w:fill="FFFFFF"/>
              <w:spacing w:after="0" w:line="240" w:lineRule="auto"/>
              <w:ind w:left="757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-формирование условий для социально- экономического развития,</w:t>
            </w:r>
          </w:p>
          <w:p w:rsidR="00D75CB8" w:rsidRPr="00455906" w:rsidRDefault="00D75CB8" w:rsidP="00D75CB8">
            <w:pPr>
              <w:shd w:val="clear" w:color="auto" w:fill="FFFFFF"/>
              <w:spacing w:after="0" w:line="240" w:lineRule="auto"/>
              <w:ind w:left="757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-повышение безопасности, качество эффективности транспортного обслуживания населения, юридических лиц и индивидуальных предпринимателей, осуществляющих экономическую деятельность</w:t>
            </w:r>
            <w:proofErr w:type="gramStart"/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D75CB8" w:rsidRPr="00455906" w:rsidRDefault="00D75CB8" w:rsidP="00D75CB8">
            <w:pPr>
              <w:shd w:val="clear" w:color="auto" w:fill="FFFFFF"/>
              <w:spacing w:after="0" w:line="240" w:lineRule="auto"/>
              <w:ind w:left="757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lastRenderedPageBreak/>
              <w:t>- снижение негативного воздействия транспортной инфраструктуры на окружающую среду поселения.</w:t>
            </w:r>
          </w:p>
        </w:tc>
      </w:tr>
      <w:tr w:rsidR="007B282F" w:rsidRPr="00455906" w:rsidTr="007B282F">
        <w:trPr>
          <w:trHeight w:val="6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2016 – 2020</w:t>
            </w:r>
            <w:r w:rsidR="00D75CB8"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 годы</w:t>
            </w:r>
            <w:proofErr w:type="gramStart"/>
            <w:r w:rsidR="00D75CB8"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75CB8"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="00D75CB8"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 в перспективе до 2032 </w:t>
            </w: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год</w:t>
            </w:r>
            <w:r w:rsidR="00D75CB8"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7B282F" w:rsidRPr="00455906" w:rsidTr="007B282F">
        <w:trPr>
          <w:trHeight w:val="776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Источники финансирования:</w:t>
            </w: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-  средства местного бюджета:</w:t>
            </w: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2016 г. – </w:t>
            </w: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1 005,453 тыс. руб.</w:t>
            </w: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Средства местного бюджета на 2017-2020</w:t>
            </w:r>
            <w:r w:rsidR="00BB705E"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 годы</w:t>
            </w:r>
            <w:proofErr w:type="gramStart"/>
            <w:r w:rsidR="00BB705E"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BB705E"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 в перспективе до 2032 года,</w:t>
            </w:r>
            <w:r w:rsidR="0039127F"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уточняются при формировании бюджета на очередной финансовый год.</w:t>
            </w: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</w:p>
        </w:tc>
      </w:tr>
      <w:tr w:rsidR="007B282F" w:rsidRPr="00455906" w:rsidTr="007B282F">
        <w:trPr>
          <w:trHeight w:val="8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Мероприятия программы</w:t>
            </w: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  <w:shd w:val="clear" w:color="auto" w:fill="FFFFFF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  <w:shd w:val="clear" w:color="auto" w:fill="FFFFFF"/>
              </w:rPr>
              <w:t>- разработка проектно-сметной документации;</w:t>
            </w:r>
          </w:p>
          <w:p w:rsidR="007B282F" w:rsidRPr="00455906" w:rsidRDefault="007B2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  <w:shd w:val="clear" w:color="auto" w:fill="FFFFFF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  <w:shd w:val="clear" w:color="auto" w:fill="FFFFFF"/>
              </w:rPr>
              <w:t>- приобретение материалов;</w:t>
            </w:r>
          </w:p>
          <w:p w:rsidR="007B282F" w:rsidRPr="00455906" w:rsidRDefault="007B2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  <w:shd w:val="clear" w:color="auto" w:fill="FFFFFF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  <w:shd w:val="clear" w:color="auto" w:fill="FFFFFF"/>
              </w:rPr>
              <w:t>- мероприятия по организации дорожного движения;</w:t>
            </w:r>
          </w:p>
          <w:p w:rsidR="007B282F" w:rsidRPr="00455906" w:rsidRDefault="007B2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  <w:shd w:val="clear" w:color="auto" w:fill="FFFFFF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  <w:shd w:val="clear" w:color="auto" w:fill="FFFFFF"/>
              </w:rPr>
              <w:t>- ремонт, содержание автомобильных дорог.</w:t>
            </w:r>
          </w:p>
        </w:tc>
      </w:tr>
    </w:tbl>
    <w:p w:rsidR="007B282F" w:rsidRPr="00455906" w:rsidRDefault="007B282F" w:rsidP="007B282F">
      <w:pPr>
        <w:shd w:val="clear" w:color="auto" w:fill="FFFFFF"/>
        <w:spacing w:after="0" w:line="240" w:lineRule="auto"/>
        <w:jc w:val="both"/>
        <w:outlineLvl w:val="0"/>
        <w:rPr>
          <w:rFonts w:ascii="Arial Narrow" w:eastAsia="Times New Roman" w:hAnsi="Arial Narrow"/>
          <w:bCs/>
          <w:color w:val="000000"/>
          <w:sz w:val="24"/>
          <w:szCs w:val="24"/>
          <w:lang w:eastAsia="ru-RU"/>
        </w:rPr>
      </w:pPr>
    </w:p>
    <w:p w:rsidR="000235B8" w:rsidRPr="00455906" w:rsidRDefault="000235B8" w:rsidP="007B282F">
      <w:pPr>
        <w:shd w:val="clear" w:color="auto" w:fill="FFFFFF"/>
        <w:spacing w:after="0" w:line="240" w:lineRule="auto"/>
        <w:jc w:val="both"/>
        <w:outlineLvl w:val="0"/>
        <w:rPr>
          <w:rFonts w:ascii="Arial Narrow" w:eastAsia="Times New Roman" w:hAnsi="Arial Narrow"/>
          <w:b/>
          <w:bCs/>
          <w:color w:val="000000"/>
          <w:sz w:val="24"/>
          <w:szCs w:val="24"/>
          <w:lang w:eastAsia="ru-RU"/>
        </w:rPr>
      </w:pPr>
    </w:p>
    <w:p w:rsidR="000235B8" w:rsidRPr="00455906" w:rsidRDefault="000235B8" w:rsidP="007B282F">
      <w:pPr>
        <w:shd w:val="clear" w:color="auto" w:fill="FFFFFF"/>
        <w:spacing w:after="0" w:line="240" w:lineRule="auto"/>
        <w:jc w:val="both"/>
        <w:outlineLvl w:val="0"/>
        <w:rPr>
          <w:rFonts w:ascii="Arial Narrow" w:eastAsia="Times New Roman" w:hAnsi="Arial Narrow"/>
          <w:b/>
          <w:bCs/>
          <w:color w:val="000000"/>
          <w:sz w:val="24"/>
          <w:szCs w:val="24"/>
          <w:lang w:eastAsia="ru-RU"/>
        </w:rPr>
      </w:pPr>
    </w:p>
    <w:p w:rsidR="007B282F" w:rsidRPr="00455906" w:rsidRDefault="007B282F" w:rsidP="007B282F">
      <w:pPr>
        <w:shd w:val="clear" w:color="auto" w:fill="FFFFFF"/>
        <w:spacing w:after="0" w:line="240" w:lineRule="auto"/>
        <w:jc w:val="both"/>
        <w:outlineLvl w:val="0"/>
        <w:rPr>
          <w:rFonts w:ascii="Arial Narrow" w:eastAsia="Times New Roman" w:hAnsi="Arial Narrow"/>
          <w:b/>
          <w:bCs/>
          <w:color w:val="000000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/>
          <w:bCs/>
          <w:color w:val="000000"/>
          <w:sz w:val="24"/>
          <w:szCs w:val="24"/>
          <w:lang w:eastAsia="ru-RU"/>
        </w:rPr>
        <w:t>1.  Содержание проблемы и обоснование ее решения программными методами</w:t>
      </w:r>
    </w:p>
    <w:p w:rsidR="007B282F" w:rsidRPr="00455906" w:rsidRDefault="007B282F" w:rsidP="007B282F">
      <w:pPr>
        <w:shd w:val="clear" w:color="auto" w:fill="FFFFFF"/>
        <w:spacing w:after="0" w:line="240" w:lineRule="auto"/>
        <w:jc w:val="both"/>
        <w:outlineLvl w:val="0"/>
        <w:rPr>
          <w:rFonts w:ascii="Arial Narrow" w:eastAsia="Times New Roman" w:hAnsi="Arial Narrow"/>
          <w:b/>
          <w:bCs/>
          <w:color w:val="000000"/>
          <w:sz w:val="24"/>
          <w:szCs w:val="24"/>
          <w:lang w:eastAsia="ru-RU"/>
        </w:rPr>
      </w:pPr>
    </w:p>
    <w:p w:rsidR="007B282F" w:rsidRPr="00455906" w:rsidRDefault="007B282F" w:rsidP="007B282F">
      <w:pPr>
        <w:spacing w:after="0"/>
        <w:ind w:firstLine="539"/>
        <w:jc w:val="both"/>
        <w:rPr>
          <w:rFonts w:ascii="Arial Narrow" w:hAnsi="Arial Narrow"/>
          <w:sz w:val="24"/>
          <w:szCs w:val="24"/>
          <w:lang w:eastAsia="ru-RU"/>
        </w:rPr>
      </w:pPr>
      <w:r w:rsidRPr="00455906">
        <w:rPr>
          <w:rFonts w:ascii="Arial Narrow" w:hAnsi="Arial Narrow"/>
          <w:sz w:val="24"/>
          <w:szCs w:val="24"/>
          <w:lang w:eastAsia="ru-RU"/>
        </w:rPr>
        <w:t xml:space="preserve">Одним из основополагающих условий развития  поселения является комплексное развитие систем жизнеобеспечения </w:t>
      </w:r>
      <w:proofErr w:type="spellStart"/>
      <w:r w:rsidRPr="00455906">
        <w:rPr>
          <w:rFonts w:ascii="Arial Narrow" w:hAnsi="Arial Narrow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hAnsi="Arial Narrow"/>
          <w:sz w:val="24"/>
          <w:szCs w:val="24"/>
          <w:lang w:eastAsia="ru-RU"/>
        </w:rPr>
        <w:t xml:space="preserve"> сельсовета </w:t>
      </w:r>
      <w:proofErr w:type="spellStart"/>
      <w:r w:rsidRPr="00455906">
        <w:rPr>
          <w:rFonts w:ascii="Arial Narrow" w:hAnsi="Arial Narrow"/>
          <w:sz w:val="24"/>
          <w:szCs w:val="24"/>
          <w:lang w:eastAsia="ru-RU"/>
        </w:rPr>
        <w:t>Тогучинского</w:t>
      </w:r>
      <w:proofErr w:type="spellEnd"/>
      <w:r w:rsidRPr="00455906">
        <w:rPr>
          <w:rFonts w:ascii="Arial Narrow" w:hAnsi="Arial Narrow"/>
          <w:sz w:val="24"/>
          <w:szCs w:val="24"/>
          <w:lang w:eastAsia="ru-RU"/>
        </w:rPr>
        <w:t xml:space="preserve"> района Новосибирской области.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</w:p>
    <w:p w:rsidR="007B282F" w:rsidRPr="00455906" w:rsidRDefault="007B282F" w:rsidP="007B282F">
      <w:pPr>
        <w:spacing w:after="0"/>
        <w:ind w:firstLine="539"/>
        <w:jc w:val="both"/>
        <w:rPr>
          <w:rFonts w:ascii="Arial Narrow" w:hAnsi="Arial Narrow"/>
          <w:sz w:val="24"/>
          <w:szCs w:val="24"/>
          <w:lang w:eastAsia="ru-RU"/>
        </w:rPr>
      </w:pPr>
      <w:r w:rsidRPr="00455906">
        <w:rPr>
          <w:rFonts w:ascii="Arial Narrow" w:hAnsi="Arial Narrow"/>
          <w:sz w:val="24"/>
          <w:szCs w:val="24"/>
          <w:lang w:eastAsia="ru-RU"/>
        </w:rPr>
        <w:t>Анализ и оценка социально-экономического и территориального развития сельского поселения, а также прогноз его развития проводится по следующим направлениям:</w:t>
      </w:r>
    </w:p>
    <w:p w:rsidR="007B282F" w:rsidRPr="00455906" w:rsidRDefault="007B282F" w:rsidP="007B282F">
      <w:pPr>
        <w:numPr>
          <w:ilvl w:val="0"/>
          <w:numId w:val="3"/>
        </w:numPr>
        <w:tabs>
          <w:tab w:val="num" w:pos="1080"/>
        </w:tabs>
        <w:spacing w:after="0"/>
        <w:ind w:firstLine="539"/>
        <w:jc w:val="both"/>
        <w:rPr>
          <w:rFonts w:ascii="Arial Narrow" w:hAnsi="Arial Narrow"/>
          <w:sz w:val="24"/>
          <w:szCs w:val="24"/>
          <w:lang w:eastAsia="ru-RU"/>
        </w:rPr>
      </w:pPr>
      <w:r w:rsidRPr="00455906">
        <w:rPr>
          <w:rFonts w:ascii="Arial Narrow" w:hAnsi="Arial Narrow"/>
          <w:sz w:val="24"/>
          <w:szCs w:val="24"/>
          <w:lang w:eastAsia="ru-RU"/>
        </w:rPr>
        <w:t>демографическое развитие;</w:t>
      </w:r>
    </w:p>
    <w:p w:rsidR="007B282F" w:rsidRPr="00455906" w:rsidRDefault="007B282F" w:rsidP="007B282F">
      <w:pPr>
        <w:numPr>
          <w:ilvl w:val="0"/>
          <w:numId w:val="3"/>
        </w:numPr>
        <w:tabs>
          <w:tab w:val="num" w:pos="1080"/>
        </w:tabs>
        <w:spacing w:after="0"/>
        <w:ind w:firstLine="539"/>
        <w:jc w:val="both"/>
        <w:rPr>
          <w:rFonts w:ascii="Arial Narrow" w:hAnsi="Arial Narrow"/>
          <w:sz w:val="24"/>
          <w:szCs w:val="24"/>
          <w:lang w:eastAsia="ru-RU"/>
        </w:rPr>
      </w:pPr>
      <w:r w:rsidRPr="00455906">
        <w:rPr>
          <w:rFonts w:ascii="Arial Narrow" w:hAnsi="Arial Narrow"/>
          <w:sz w:val="24"/>
          <w:szCs w:val="24"/>
          <w:lang w:eastAsia="ru-RU"/>
        </w:rPr>
        <w:t>перспективное строительство;</w:t>
      </w:r>
    </w:p>
    <w:p w:rsidR="007B282F" w:rsidRPr="00455906" w:rsidRDefault="007B282F" w:rsidP="007B282F">
      <w:pPr>
        <w:numPr>
          <w:ilvl w:val="0"/>
          <w:numId w:val="3"/>
        </w:numPr>
        <w:tabs>
          <w:tab w:val="num" w:pos="1080"/>
        </w:tabs>
        <w:spacing w:after="0"/>
        <w:ind w:firstLine="539"/>
        <w:jc w:val="both"/>
        <w:rPr>
          <w:rFonts w:ascii="Arial Narrow" w:hAnsi="Arial Narrow"/>
          <w:sz w:val="24"/>
          <w:szCs w:val="24"/>
          <w:lang w:eastAsia="ru-RU"/>
        </w:rPr>
      </w:pPr>
      <w:r w:rsidRPr="00455906">
        <w:rPr>
          <w:rFonts w:ascii="Arial Narrow" w:hAnsi="Arial Narrow"/>
          <w:sz w:val="24"/>
          <w:szCs w:val="24"/>
          <w:lang w:eastAsia="ru-RU"/>
        </w:rPr>
        <w:t>состояние транспортной инфраструктуры;</w:t>
      </w:r>
    </w:p>
    <w:p w:rsidR="007B282F" w:rsidRPr="00455906" w:rsidRDefault="007B282F" w:rsidP="007B282F">
      <w:pPr>
        <w:suppressAutoHyphens/>
        <w:autoSpaceDE w:val="0"/>
        <w:spacing w:after="0" w:line="240" w:lineRule="auto"/>
        <w:ind w:firstLine="540"/>
        <w:jc w:val="both"/>
        <w:rPr>
          <w:rFonts w:ascii="Arial Narrow" w:eastAsia="Arial" w:hAnsi="Arial Narrow"/>
          <w:sz w:val="24"/>
          <w:szCs w:val="24"/>
          <w:lang w:eastAsia="ar-SA"/>
        </w:rPr>
      </w:pPr>
      <w:r w:rsidRPr="00455906">
        <w:rPr>
          <w:rFonts w:ascii="Arial Narrow" w:eastAsia="Arial" w:hAnsi="Arial Narrow"/>
          <w:sz w:val="24"/>
          <w:szCs w:val="24"/>
          <w:lang w:eastAsia="ar-SA"/>
        </w:rPr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</w:t>
      </w:r>
    </w:p>
    <w:p w:rsidR="007B282F" w:rsidRPr="00455906" w:rsidRDefault="007B282F" w:rsidP="007B282F">
      <w:pPr>
        <w:suppressAutoHyphens/>
        <w:autoSpaceDE w:val="0"/>
        <w:spacing w:after="0" w:line="240" w:lineRule="auto"/>
        <w:ind w:firstLine="540"/>
        <w:jc w:val="both"/>
        <w:rPr>
          <w:rFonts w:ascii="Arial Narrow" w:eastAsia="Arial" w:hAnsi="Arial Narrow"/>
          <w:sz w:val="24"/>
          <w:szCs w:val="24"/>
          <w:lang w:eastAsia="ar-SA"/>
        </w:rPr>
      </w:pPr>
    </w:p>
    <w:p w:rsidR="007B282F" w:rsidRPr="00455906" w:rsidRDefault="007B282F" w:rsidP="007B282F">
      <w:pPr>
        <w:shd w:val="clear" w:color="auto" w:fill="FFFFFF"/>
        <w:spacing w:after="0" w:line="240" w:lineRule="auto"/>
        <w:jc w:val="both"/>
        <w:outlineLvl w:val="0"/>
        <w:rPr>
          <w:rFonts w:ascii="Arial Narrow" w:eastAsia="Times New Roman" w:hAnsi="Arial Narrow"/>
          <w:b/>
          <w:bCs/>
          <w:color w:val="000000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/>
          <w:bCs/>
          <w:color w:val="000000"/>
          <w:sz w:val="24"/>
          <w:szCs w:val="24"/>
          <w:lang w:eastAsia="ru-RU"/>
        </w:rPr>
        <w:t>1.1.  Демографическое развитие сельского поселения</w:t>
      </w:r>
    </w:p>
    <w:p w:rsidR="007B282F" w:rsidRPr="00455906" w:rsidRDefault="007B282F" w:rsidP="007B282F">
      <w:pPr>
        <w:shd w:val="clear" w:color="auto" w:fill="FFFFFF"/>
        <w:spacing w:after="0" w:line="240" w:lineRule="auto"/>
        <w:jc w:val="both"/>
        <w:outlineLvl w:val="0"/>
        <w:rPr>
          <w:rFonts w:ascii="Arial Narrow" w:eastAsia="Times New Roman" w:hAnsi="Arial Narrow"/>
          <w:b/>
          <w:bCs/>
          <w:color w:val="000000"/>
          <w:sz w:val="24"/>
          <w:szCs w:val="24"/>
          <w:lang w:eastAsia="ru-RU"/>
        </w:rPr>
      </w:pPr>
    </w:p>
    <w:p w:rsidR="007B282F" w:rsidRPr="00455906" w:rsidRDefault="007B282F" w:rsidP="007B282F">
      <w:pPr>
        <w:ind w:firstLine="708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hAnsi="Arial Narrow"/>
          <w:sz w:val="24"/>
          <w:szCs w:val="24"/>
        </w:rPr>
        <w:tab/>
      </w:r>
      <w:r w:rsidRPr="00455906">
        <w:rPr>
          <w:rFonts w:ascii="Arial Narrow" w:hAnsi="Arial Narrow"/>
          <w:bCs/>
          <w:sz w:val="24"/>
          <w:szCs w:val="24"/>
        </w:rPr>
        <w:t xml:space="preserve">В  соответствии  с  Федеральным  законом  от  06.10.2003 года  №131-ФЗ  «Об  общих  принципах  организации  местного  самоуправления    в  Российской  Федерации», Уставом </w:t>
      </w:r>
      <w:proofErr w:type="spellStart"/>
      <w:r w:rsidRPr="00455906">
        <w:rPr>
          <w:rFonts w:ascii="Arial Narrow" w:hAnsi="Arial Narrow"/>
          <w:bCs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/>
          <w:bCs/>
          <w:sz w:val="24"/>
          <w:szCs w:val="24"/>
        </w:rPr>
        <w:t xml:space="preserve"> сельсовета </w:t>
      </w:r>
      <w:proofErr w:type="spellStart"/>
      <w:r w:rsidRPr="00455906">
        <w:rPr>
          <w:rFonts w:ascii="Arial Narrow" w:hAnsi="Arial Narrow"/>
          <w:bCs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bCs/>
          <w:sz w:val="24"/>
          <w:szCs w:val="24"/>
        </w:rPr>
        <w:t xml:space="preserve"> района  Новосибирской области   и  внесённых  в  него  изменениях  создано  муниципальное  образование  «</w:t>
      </w:r>
      <w:proofErr w:type="spellStart"/>
      <w:r w:rsidRPr="00455906">
        <w:rPr>
          <w:rFonts w:ascii="Arial Narrow" w:hAnsi="Arial Narrow"/>
          <w:bCs/>
          <w:sz w:val="24"/>
          <w:szCs w:val="24"/>
        </w:rPr>
        <w:t>Сурковский</w:t>
      </w:r>
      <w:proofErr w:type="spellEnd"/>
      <w:r w:rsidRPr="00455906">
        <w:rPr>
          <w:rFonts w:ascii="Arial Narrow" w:hAnsi="Arial Narrow"/>
          <w:bCs/>
          <w:sz w:val="24"/>
          <w:szCs w:val="24"/>
        </w:rPr>
        <w:t xml:space="preserve"> сельсовет </w:t>
      </w:r>
      <w:proofErr w:type="spellStart"/>
      <w:r w:rsidRPr="00455906">
        <w:rPr>
          <w:rFonts w:ascii="Arial Narrow" w:hAnsi="Arial Narrow"/>
          <w:bCs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bCs/>
          <w:sz w:val="24"/>
          <w:szCs w:val="24"/>
        </w:rPr>
        <w:t xml:space="preserve"> района Новосибирской области », которое  входит  в  состав  муниципального  образования  «</w:t>
      </w:r>
      <w:proofErr w:type="spellStart"/>
      <w:r w:rsidRPr="00455906">
        <w:rPr>
          <w:rFonts w:ascii="Arial Narrow" w:hAnsi="Arial Narrow"/>
          <w:bCs/>
          <w:sz w:val="24"/>
          <w:szCs w:val="24"/>
        </w:rPr>
        <w:t>Тогучинский</w:t>
      </w:r>
      <w:proofErr w:type="spellEnd"/>
      <w:r w:rsidRPr="00455906">
        <w:rPr>
          <w:rFonts w:ascii="Arial Narrow" w:hAnsi="Arial Narrow"/>
          <w:bCs/>
          <w:sz w:val="24"/>
          <w:szCs w:val="24"/>
        </w:rPr>
        <w:t xml:space="preserve"> муниципальный  район». А</w:t>
      </w:r>
      <w:r w:rsidRPr="00455906">
        <w:rPr>
          <w:rFonts w:ascii="Arial Narrow" w:hAnsi="Arial Narrow"/>
          <w:sz w:val="24"/>
          <w:szCs w:val="24"/>
        </w:rPr>
        <w:t xml:space="preserve">дминистративным центром </w:t>
      </w:r>
      <w:proofErr w:type="spellStart"/>
      <w:r w:rsidRPr="00455906">
        <w:rPr>
          <w:rFonts w:ascii="Arial Narrow" w:hAnsi="Arial Narrow"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сельсовета </w:t>
      </w:r>
      <w:proofErr w:type="spellStart"/>
      <w:r w:rsidRPr="00455906">
        <w:rPr>
          <w:rFonts w:ascii="Arial Narrow" w:hAnsi="Arial Narrow"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района Новосибирской области является село </w:t>
      </w:r>
      <w:proofErr w:type="spellStart"/>
      <w:r w:rsidRPr="00455906">
        <w:rPr>
          <w:rFonts w:ascii="Arial Narrow" w:hAnsi="Arial Narrow"/>
          <w:sz w:val="24"/>
          <w:szCs w:val="24"/>
        </w:rPr>
        <w:t>Сурково</w:t>
      </w:r>
      <w:proofErr w:type="spellEnd"/>
      <w:r w:rsidRPr="00455906">
        <w:rPr>
          <w:rFonts w:ascii="Arial Narrow" w:hAnsi="Arial Narrow"/>
          <w:sz w:val="24"/>
          <w:szCs w:val="24"/>
        </w:rPr>
        <w:t>,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находящееся  в </w:t>
      </w:r>
      <w:smartTag w:uri="urn:schemas-microsoft-com:office:smarttags" w:element="metricconverter">
        <w:smartTagPr>
          <w:attr w:name="ProductID" w:val="22 км"/>
        </w:smartTagPr>
        <w:r w:rsidRPr="00455906">
          <w:rPr>
            <w:rFonts w:ascii="Arial Narrow" w:eastAsia="Times New Roman" w:hAnsi="Arial Narrow"/>
            <w:sz w:val="24"/>
            <w:szCs w:val="24"/>
            <w:lang w:eastAsia="ru-RU"/>
          </w:rPr>
          <w:t>22 км</w:t>
        </w:r>
      </w:smartTag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от  районного центра   г. Тогучин и в </w:t>
      </w:r>
      <w:smartTag w:uri="urn:schemas-microsoft-com:office:smarttags" w:element="metricconverter">
        <w:smartTagPr>
          <w:attr w:name="ProductID" w:val="137 км"/>
        </w:smartTagPr>
        <w:r w:rsidRPr="00455906">
          <w:rPr>
            <w:rFonts w:ascii="Arial Narrow" w:eastAsia="Times New Roman" w:hAnsi="Arial Narrow"/>
            <w:sz w:val="24"/>
            <w:szCs w:val="24"/>
            <w:lang w:eastAsia="ru-RU"/>
          </w:rPr>
          <w:t>137 км</w:t>
        </w:r>
      </w:smartTag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 от  областного центра г. Новосибирска.</w:t>
      </w:r>
    </w:p>
    <w:p w:rsidR="007B282F" w:rsidRPr="00455906" w:rsidRDefault="007B282F" w:rsidP="007B282F">
      <w:pPr>
        <w:shd w:val="clear" w:color="auto" w:fill="FFFFFF"/>
        <w:spacing w:after="251" w:line="281" w:lineRule="atLeast"/>
        <w:ind w:firstLine="709"/>
        <w:jc w:val="both"/>
        <w:rPr>
          <w:rFonts w:ascii="Arial Narrow" w:eastAsia="Times New Roman" w:hAnsi="Arial Narrow"/>
          <w:color w:val="000000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Границы </w:t>
      </w:r>
      <w:proofErr w:type="spellStart"/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сельсовета и статус его как сельского поселения установлены Законом Новосибирской области от </w:t>
      </w:r>
      <w:smartTag w:uri="urn:schemas-microsoft-com:office:smarttags" w:element="date">
        <w:smartTagPr>
          <w:attr w:name="ls" w:val="trans"/>
          <w:attr w:name="Month" w:val="06"/>
          <w:attr w:name="Day" w:val="02"/>
          <w:attr w:name="Year" w:val="2004"/>
        </w:smartTagPr>
        <w:r w:rsidRPr="00455906">
          <w:rPr>
            <w:rFonts w:ascii="Arial Narrow" w:eastAsia="Times New Roman" w:hAnsi="Arial Narrow"/>
            <w:color w:val="000000"/>
            <w:sz w:val="24"/>
            <w:szCs w:val="24"/>
            <w:lang w:eastAsia="ru-RU"/>
          </w:rPr>
          <w:t>02.06.2004</w:t>
        </w:r>
      </w:smartTag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№ 200-ОЗ «О статусе и границах муниципальных образований Новосибирской области».</w:t>
      </w:r>
    </w:p>
    <w:p w:rsidR="00BE1E7F" w:rsidRPr="00455906" w:rsidRDefault="00BE1E7F" w:rsidP="007B282F">
      <w:pPr>
        <w:shd w:val="clear" w:color="auto" w:fill="FFFFFF"/>
        <w:spacing w:after="251" w:line="281" w:lineRule="atLeast"/>
        <w:ind w:firstLine="709"/>
        <w:jc w:val="both"/>
        <w:rPr>
          <w:rFonts w:ascii="Arial Narrow" w:eastAsia="Times New Roman" w:hAnsi="Arial Narrow"/>
          <w:color w:val="000000"/>
          <w:sz w:val="24"/>
          <w:szCs w:val="24"/>
          <w:lang w:eastAsia="ru-RU"/>
        </w:rPr>
      </w:pPr>
      <w:r w:rsidRPr="00455906">
        <w:rPr>
          <w:rFonts w:ascii="Arial Narrow" w:hAnsi="Arial Narrow"/>
          <w:sz w:val="24"/>
          <w:szCs w:val="24"/>
          <w:lang w:eastAsia="ru-RU"/>
        </w:rPr>
        <w:lastRenderedPageBreak/>
        <w:t xml:space="preserve">Территория </w:t>
      </w:r>
      <w:proofErr w:type="spellStart"/>
      <w:r w:rsidRPr="00455906">
        <w:rPr>
          <w:rFonts w:ascii="Arial Narrow" w:hAnsi="Arial Narrow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hAnsi="Arial Narrow"/>
          <w:sz w:val="24"/>
          <w:szCs w:val="24"/>
          <w:lang w:eastAsia="ru-RU"/>
        </w:rPr>
        <w:t xml:space="preserve"> сельсовета </w:t>
      </w:r>
      <w:proofErr w:type="spellStart"/>
      <w:r w:rsidRPr="00455906">
        <w:rPr>
          <w:rFonts w:ascii="Arial Narrow" w:hAnsi="Arial Narrow"/>
          <w:sz w:val="24"/>
          <w:szCs w:val="24"/>
          <w:lang w:eastAsia="ru-RU"/>
        </w:rPr>
        <w:t>Тогучинского</w:t>
      </w:r>
      <w:proofErr w:type="spellEnd"/>
      <w:r w:rsidRPr="00455906">
        <w:rPr>
          <w:rFonts w:ascii="Arial Narrow" w:hAnsi="Arial Narrow"/>
          <w:sz w:val="24"/>
          <w:szCs w:val="24"/>
          <w:lang w:eastAsia="ru-RU"/>
        </w:rPr>
        <w:t xml:space="preserve"> района Новосибирской области граничит с территориями  </w:t>
      </w:r>
      <w:proofErr w:type="spellStart"/>
      <w:r w:rsidRPr="00455906">
        <w:rPr>
          <w:rFonts w:ascii="Arial Narrow" w:hAnsi="Arial Narrow"/>
          <w:sz w:val="24"/>
          <w:szCs w:val="24"/>
          <w:lang w:eastAsia="ru-RU"/>
        </w:rPr>
        <w:t>Киикского</w:t>
      </w:r>
      <w:proofErr w:type="spellEnd"/>
      <w:r w:rsidRPr="00455906">
        <w:rPr>
          <w:rFonts w:ascii="Arial Narrow" w:hAnsi="Arial Narrow"/>
          <w:sz w:val="24"/>
          <w:szCs w:val="24"/>
          <w:lang w:eastAsia="ru-RU"/>
        </w:rPr>
        <w:t xml:space="preserve">  сельсовета, </w:t>
      </w:r>
      <w:proofErr w:type="spellStart"/>
      <w:r w:rsidRPr="00455906">
        <w:rPr>
          <w:rFonts w:ascii="Arial Narrow" w:hAnsi="Arial Narrow"/>
          <w:sz w:val="24"/>
          <w:szCs w:val="24"/>
          <w:lang w:eastAsia="ru-RU"/>
        </w:rPr>
        <w:t>Гутовского</w:t>
      </w:r>
      <w:proofErr w:type="spellEnd"/>
      <w:r w:rsidRPr="00455906">
        <w:rPr>
          <w:rFonts w:ascii="Arial Narrow" w:hAnsi="Arial Narrow"/>
          <w:sz w:val="24"/>
          <w:szCs w:val="24"/>
          <w:lang w:eastAsia="ru-RU"/>
        </w:rPr>
        <w:t xml:space="preserve">   сельсовета и </w:t>
      </w:r>
      <w:proofErr w:type="spellStart"/>
      <w:r w:rsidRPr="00455906">
        <w:rPr>
          <w:rFonts w:ascii="Arial Narrow" w:hAnsi="Arial Narrow"/>
          <w:sz w:val="24"/>
          <w:szCs w:val="24"/>
          <w:lang w:eastAsia="ru-RU"/>
        </w:rPr>
        <w:t>Болотинским</w:t>
      </w:r>
      <w:proofErr w:type="spellEnd"/>
      <w:r w:rsidRPr="00455906">
        <w:rPr>
          <w:rFonts w:ascii="Arial Narrow" w:hAnsi="Arial Narrow"/>
          <w:sz w:val="24"/>
          <w:szCs w:val="24"/>
          <w:lang w:eastAsia="ru-RU"/>
        </w:rPr>
        <w:t xml:space="preserve"> районом Новосибирской области</w:t>
      </w:r>
    </w:p>
    <w:p w:rsidR="00BE1E7F" w:rsidRPr="00455906" w:rsidRDefault="00BE1E7F" w:rsidP="00BE1E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Численность населения на 01 января 2016 года составляет: зарегистрированных 1601 человек, из них постоянно проживают 1571  человек. Численность работающих –  171 человек. </w:t>
      </w:r>
    </w:p>
    <w:p w:rsidR="00BE1E7F" w:rsidRPr="00455906" w:rsidRDefault="00BE1E7F" w:rsidP="00BE1E7F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ab/>
        <w:t>Общая площадь земель муниципального образования  - 42668 га.</w:t>
      </w:r>
      <w:r w:rsidRPr="00455906">
        <w:rPr>
          <w:rFonts w:ascii="Arial Narrow" w:eastAsia="Times New Roman" w:hAnsi="Arial Narrow"/>
          <w:snapToGrid w:val="0"/>
          <w:sz w:val="24"/>
          <w:szCs w:val="24"/>
          <w:lang w:eastAsia="ru-RU"/>
        </w:rPr>
        <w:t xml:space="preserve"> На территории </w:t>
      </w:r>
      <w:proofErr w:type="spellStart"/>
      <w:r w:rsidRPr="00455906">
        <w:rPr>
          <w:rFonts w:ascii="Arial Narrow" w:eastAsia="Times New Roman" w:hAnsi="Arial Narrow"/>
          <w:snapToGrid w:val="0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snapToGrid w:val="0"/>
          <w:sz w:val="24"/>
          <w:szCs w:val="24"/>
          <w:lang w:eastAsia="ru-RU"/>
        </w:rPr>
        <w:t xml:space="preserve"> сельсовета  железной дороги  нет, речного транспорта нет, воздушного аэропорта нет.</w:t>
      </w:r>
      <w:r w:rsidRPr="00455906">
        <w:rPr>
          <w:rFonts w:ascii="Arial Narrow" w:hAnsi="Arial Narrow"/>
          <w:sz w:val="24"/>
          <w:szCs w:val="24"/>
        </w:rPr>
        <w:t xml:space="preserve"> </w:t>
      </w:r>
    </w:p>
    <w:p w:rsidR="00BE1E7F" w:rsidRPr="00455906" w:rsidRDefault="00BE1E7F" w:rsidP="00BE1E7F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 xml:space="preserve">Общая протяженность дорог местного значения изменилась после  оформления в 2016 году  права собственности  администрации </w:t>
      </w:r>
      <w:proofErr w:type="spellStart"/>
      <w:r w:rsidRPr="00455906">
        <w:rPr>
          <w:rFonts w:ascii="Arial Narrow" w:hAnsi="Arial Narrow"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сельсовета  на </w:t>
      </w:r>
      <w:proofErr w:type="spellStart"/>
      <w:r w:rsidRPr="00455906">
        <w:rPr>
          <w:rFonts w:ascii="Arial Narrow" w:hAnsi="Arial Narrow"/>
          <w:sz w:val="24"/>
          <w:szCs w:val="24"/>
        </w:rPr>
        <w:t>внутрипоселковые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дороги  с 44,9 км до 17,569 км.                                                             </w:t>
      </w:r>
      <w:r w:rsidRPr="00455906">
        <w:rPr>
          <w:rFonts w:ascii="Arial Narrow" w:hAnsi="Arial Narrow"/>
          <w:sz w:val="24"/>
          <w:szCs w:val="24"/>
        </w:rPr>
        <w:tab/>
        <w:t xml:space="preserve">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</w:t>
      </w:r>
      <w:proofErr w:type="spellStart"/>
      <w:r w:rsidRPr="00455906">
        <w:rPr>
          <w:rFonts w:ascii="Arial Narrow" w:hAnsi="Arial Narrow"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сельсовета </w:t>
      </w:r>
      <w:proofErr w:type="spellStart"/>
      <w:r w:rsidRPr="00455906">
        <w:rPr>
          <w:rFonts w:ascii="Arial Narrow" w:hAnsi="Arial Narrow"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района Новосибирской области характеризуется следующими показателями:      </w:t>
      </w:r>
    </w:p>
    <w:p w:rsidR="00BE1E7F" w:rsidRPr="00455906" w:rsidRDefault="00BE1E7F" w:rsidP="00BE1E7F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3732"/>
        <w:gridCol w:w="1457"/>
        <w:gridCol w:w="1742"/>
        <w:gridCol w:w="1472"/>
        <w:gridCol w:w="1168"/>
      </w:tblGrid>
      <w:tr w:rsidR="00BE1E7F" w:rsidRPr="00455906" w:rsidTr="00BE1E7F">
        <w:trPr>
          <w:trHeight w:val="20"/>
        </w:trPr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7F" w:rsidRPr="00455906" w:rsidRDefault="00BE1E7F" w:rsidP="00BE1E7F">
            <w:pPr>
              <w:spacing w:after="0"/>
              <w:ind w:left="-57" w:right="-57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7F" w:rsidRPr="00455906" w:rsidRDefault="00BE1E7F" w:rsidP="00BE1E7F">
            <w:pPr>
              <w:spacing w:after="0"/>
              <w:ind w:left="-57" w:right="-57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BE1E7F" w:rsidRPr="00455906" w:rsidTr="00BE1E7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7F" w:rsidRPr="00455906" w:rsidRDefault="00BE1E7F" w:rsidP="00BE1E7F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7F" w:rsidRPr="00455906" w:rsidRDefault="00BE1E7F" w:rsidP="00BE1E7F">
            <w:pPr>
              <w:spacing w:after="0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455906">
              <w:rPr>
                <w:rFonts w:ascii="Arial Narrow" w:hAnsi="Arial Narrow"/>
                <w:bCs/>
                <w:sz w:val="24"/>
                <w:szCs w:val="24"/>
              </w:rPr>
              <w:t>2012 г.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7F" w:rsidRPr="00455906" w:rsidRDefault="00BE1E7F" w:rsidP="00BE1E7F">
            <w:pPr>
              <w:spacing w:after="0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455906">
              <w:rPr>
                <w:rFonts w:ascii="Arial Narrow" w:hAnsi="Arial Narrow"/>
                <w:bCs/>
                <w:sz w:val="24"/>
                <w:szCs w:val="24"/>
              </w:rPr>
              <w:t>2013 г.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7F" w:rsidRPr="00455906" w:rsidRDefault="00BE1E7F" w:rsidP="00BE1E7F">
            <w:pPr>
              <w:spacing w:after="0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455906">
              <w:rPr>
                <w:rFonts w:ascii="Arial Narrow" w:hAnsi="Arial Narrow"/>
                <w:bCs/>
                <w:sz w:val="24"/>
                <w:szCs w:val="24"/>
              </w:rPr>
              <w:t>2014 г.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7F" w:rsidRPr="00455906" w:rsidRDefault="00BE1E7F" w:rsidP="00BE1E7F">
            <w:pPr>
              <w:spacing w:after="0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455906">
              <w:rPr>
                <w:rFonts w:ascii="Arial Narrow" w:hAnsi="Arial Narrow"/>
                <w:bCs/>
                <w:sz w:val="24"/>
                <w:szCs w:val="24"/>
              </w:rPr>
              <w:t>2015 г.</w:t>
            </w:r>
          </w:p>
        </w:tc>
      </w:tr>
      <w:tr w:rsidR="00BE1E7F" w:rsidRPr="00455906" w:rsidTr="00BE1E7F">
        <w:trPr>
          <w:trHeight w:val="2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E7F" w:rsidRPr="00455906" w:rsidRDefault="00BE1E7F" w:rsidP="00BE1E7F">
            <w:pPr>
              <w:spacing w:after="0"/>
              <w:ind w:left="-57" w:right="-57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Численность населения поселения, человек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7F" w:rsidRPr="00455906" w:rsidRDefault="00BE1E7F" w:rsidP="001667A0">
            <w:pPr>
              <w:spacing w:after="0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16</w:t>
            </w:r>
            <w:r w:rsidR="001667A0" w:rsidRPr="00455906">
              <w:rPr>
                <w:rFonts w:ascii="Arial Narrow" w:hAnsi="Arial Narro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7F" w:rsidRPr="00455906" w:rsidRDefault="00BE1E7F" w:rsidP="001667A0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16</w:t>
            </w:r>
            <w:r w:rsidR="001667A0" w:rsidRPr="00455906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7F" w:rsidRPr="00455906" w:rsidRDefault="00BE1E7F" w:rsidP="00BE1E7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1600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7F" w:rsidRPr="00455906" w:rsidRDefault="00BE1E7F" w:rsidP="00BE1E7F">
            <w:pPr>
              <w:spacing w:after="0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1601</w:t>
            </w:r>
          </w:p>
        </w:tc>
      </w:tr>
    </w:tbl>
    <w:p w:rsidR="00BE1E7F" w:rsidRPr="00455906" w:rsidRDefault="00BE1E7F" w:rsidP="00BE1E7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   </w:t>
      </w:r>
      <w:r w:rsidRPr="00455906">
        <w:rPr>
          <w:rFonts w:ascii="Arial Narrow" w:hAnsi="Arial Narrow"/>
          <w:sz w:val="24"/>
          <w:szCs w:val="24"/>
        </w:rPr>
        <w:tab/>
      </w:r>
    </w:p>
    <w:p w:rsidR="00BE1E7F" w:rsidRPr="00455906" w:rsidRDefault="00BE1E7F" w:rsidP="00BE1E7F">
      <w:pPr>
        <w:spacing w:after="0"/>
        <w:jc w:val="both"/>
        <w:rPr>
          <w:rFonts w:ascii="Arial Narrow" w:hAnsi="Arial Narrow"/>
          <w:sz w:val="24"/>
          <w:szCs w:val="24"/>
          <w:lang w:eastAsia="ru-RU"/>
        </w:rPr>
      </w:pPr>
      <w:r w:rsidRPr="00455906">
        <w:rPr>
          <w:rFonts w:ascii="Arial Narrow" w:hAnsi="Arial Narrow"/>
          <w:b/>
          <w:sz w:val="24"/>
          <w:szCs w:val="24"/>
          <w:lang w:eastAsia="ru-RU"/>
        </w:rPr>
        <w:tab/>
      </w:r>
      <w:r w:rsidRPr="00455906">
        <w:rPr>
          <w:rFonts w:ascii="Arial Narrow" w:hAnsi="Arial Narrow"/>
          <w:sz w:val="24"/>
          <w:szCs w:val="24"/>
          <w:lang w:eastAsia="ru-RU"/>
        </w:rPr>
        <w:t>Для достижения целей Программы   принимается условие, при котором численность жителей и хозяйствующих субъектов имеет тенденцию роста.</w:t>
      </w:r>
    </w:p>
    <w:p w:rsidR="001667A0" w:rsidRPr="00455906" w:rsidRDefault="001667A0" w:rsidP="00BE1E7F">
      <w:pPr>
        <w:spacing w:after="0"/>
        <w:jc w:val="both"/>
        <w:rPr>
          <w:rFonts w:ascii="Arial Narrow" w:hAnsi="Arial Narrow"/>
          <w:sz w:val="24"/>
          <w:szCs w:val="24"/>
          <w:lang w:eastAsia="ru-RU"/>
        </w:rPr>
      </w:pPr>
      <w:r w:rsidRPr="00455906">
        <w:rPr>
          <w:rFonts w:ascii="Arial Narrow" w:hAnsi="Arial Narrow"/>
          <w:sz w:val="24"/>
          <w:szCs w:val="24"/>
          <w:lang w:eastAsia="ru-RU"/>
        </w:rPr>
        <w:t xml:space="preserve"> </w:t>
      </w:r>
    </w:p>
    <w:p w:rsidR="00BE1E7F" w:rsidRPr="00455906" w:rsidRDefault="00BE1E7F" w:rsidP="007B282F">
      <w:pPr>
        <w:shd w:val="clear" w:color="auto" w:fill="FFFFFF"/>
        <w:spacing w:after="251" w:line="281" w:lineRule="atLeast"/>
        <w:ind w:firstLine="709"/>
        <w:jc w:val="both"/>
        <w:rPr>
          <w:rFonts w:ascii="Arial Narrow" w:eastAsia="Times New Roman" w:hAnsi="Arial Narrow"/>
          <w:b/>
          <w:color w:val="000000"/>
          <w:sz w:val="24"/>
          <w:szCs w:val="24"/>
          <w:lang w:eastAsia="ru-RU"/>
        </w:rPr>
      </w:pPr>
    </w:p>
    <w:p w:rsidR="00CC45ED" w:rsidRPr="00455906" w:rsidRDefault="00CC45ED" w:rsidP="007B282F">
      <w:pPr>
        <w:shd w:val="clear" w:color="auto" w:fill="FFFFFF"/>
        <w:spacing w:after="251" w:line="281" w:lineRule="atLeast"/>
        <w:ind w:firstLine="709"/>
        <w:jc w:val="both"/>
        <w:rPr>
          <w:rFonts w:ascii="Arial Narrow" w:eastAsia="Times New Roman" w:hAnsi="Arial Narrow"/>
          <w:color w:val="000000"/>
          <w:sz w:val="24"/>
          <w:szCs w:val="24"/>
          <w:lang w:eastAsia="ru-RU"/>
        </w:rPr>
      </w:pPr>
      <w:r w:rsidRPr="00455906">
        <w:rPr>
          <w:rFonts w:ascii="Arial Narrow" w:hAnsi="Arial Narrow"/>
          <w:b/>
          <w:bCs/>
          <w:color w:val="242424"/>
          <w:sz w:val="24"/>
          <w:szCs w:val="24"/>
        </w:rPr>
        <w:t>1.2.Характеристика существующего состояни</w:t>
      </w:r>
      <w:r w:rsidR="0039127F" w:rsidRPr="00455906">
        <w:rPr>
          <w:rFonts w:ascii="Arial Narrow" w:hAnsi="Arial Narrow"/>
          <w:b/>
          <w:bCs/>
          <w:color w:val="242424"/>
          <w:sz w:val="24"/>
          <w:szCs w:val="24"/>
        </w:rPr>
        <w:t xml:space="preserve">я транспортной инфраструктуры  </w:t>
      </w:r>
      <w:proofErr w:type="spellStart"/>
      <w:r w:rsidR="0039127F" w:rsidRPr="00455906">
        <w:rPr>
          <w:rFonts w:ascii="Arial Narrow" w:hAnsi="Arial Narrow"/>
          <w:b/>
          <w:bCs/>
          <w:color w:val="242424"/>
          <w:sz w:val="24"/>
          <w:szCs w:val="24"/>
        </w:rPr>
        <w:t>С</w:t>
      </w:r>
      <w:r w:rsidRPr="00455906">
        <w:rPr>
          <w:rFonts w:ascii="Arial Narrow" w:hAnsi="Arial Narrow"/>
          <w:b/>
          <w:bCs/>
          <w:color w:val="242424"/>
          <w:sz w:val="24"/>
          <w:szCs w:val="24"/>
        </w:rPr>
        <w:t>урковского</w:t>
      </w:r>
      <w:proofErr w:type="spellEnd"/>
      <w:r w:rsidRPr="00455906">
        <w:rPr>
          <w:rFonts w:ascii="Arial Narrow" w:hAnsi="Arial Narrow"/>
          <w:b/>
          <w:bCs/>
          <w:color w:val="242424"/>
          <w:sz w:val="24"/>
          <w:szCs w:val="24"/>
        </w:rPr>
        <w:t xml:space="preserve"> сельсовета </w:t>
      </w:r>
      <w:proofErr w:type="spellStart"/>
      <w:r w:rsidRPr="00455906">
        <w:rPr>
          <w:rFonts w:ascii="Arial Narrow" w:hAnsi="Arial Narrow"/>
          <w:b/>
          <w:bCs/>
          <w:color w:val="242424"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b/>
          <w:bCs/>
          <w:color w:val="242424"/>
          <w:sz w:val="24"/>
          <w:szCs w:val="24"/>
        </w:rPr>
        <w:t xml:space="preserve"> района Новосибирской области </w:t>
      </w:r>
    </w:p>
    <w:p w:rsidR="007B282F" w:rsidRPr="00455906" w:rsidRDefault="007B282F" w:rsidP="007B282F">
      <w:pPr>
        <w:shd w:val="clear" w:color="auto" w:fill="FFFFFF"/>
        <w:spacing w:after="251" w:line="281" w:lineRule="atLeast"/>
        <w:ind w:firstLine="709"/>
        <w:jc w:val="both"/>
        <w:rPr>
          <w:rFonts w:ascii="Arial Narrow" w:eastAsia="Times New Roman" w:hAnsi="Arial Narrow"/>
          <w:color w:val="000000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</w:t>
      </w:r>
      <w:proofErr w:type="spellStart"/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Сурковский</w:t>
      </w:r>
      <w:proofErr w:type="spellEnd"/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сельсовет состоит из следующих населенных  пунктов:</w:t>
      </w:r>
    </w:p>
    <w:p w:rsidR="007B282F" w:rsidRPr="00455906" w:rsidRDefault="007B282F" w:rsidP="007B282F">
      <w:pPr>
        <w:shd w:val="clear" w:color="auto" w:fill="FFFFFF"/>
        <w:spacing w:after="251" w:line="281" w:lineRule="atLeast"/>
        <w:ind w:firstLine="709"/>
        <w:jc w:val="both"/>
        <w:rPr>
          <w:rFonts w:ascii="Arial Narrow" w:eastAsia="Times New Roman" w:hAnsi="Arial Narrow"/>
          <w:color w:val="000000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с. </w:t>
      </w:r>
      <w:proofErr w:type="spellStart"/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Сурково</w:t>
      </w:r>
      <w:proofErr w:type="spellEnd"/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-   </w:t>
      </w:r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22</w:t>
      </w: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км</w:t>
      </w:r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 от районного центра г. Тогучин</w:t>
      </w: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,</w:t>
      </w:r>
    </w:p>
    <w:p w:rsidR="007B282F" w:rsidRPr="00455906" w:rsidRDefault="007B282F" w:rsidP="007B282F">
      <w:pPr>
        <w:shd w:val="clear" w:color="auto" w:fill="FFFFFF"/>
        <w:spacing w:after="251" w:line="281" w:lineRule="atLeast"/>
        <w:ind w:firstLine="709"/>
        <w:jc w:val="both"/>
        <w:rPr>
          <w:rFonts w:ascii="Arial Narrow" w:eastAsia="Times New Roman" w:hAnsi="Arial Narrow"/>
          <w:color w:val="000000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- п. Русско-Семёновский  - </w:t>
      </w:r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6</w:t>
      </w: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км</w:t>
      </w:r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</w:t>
      </w:r>
      <w:proofErr w:type="gramStart"/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от</w:t>
      </w:r>
      <w:proofErr w:type="gramEnd"/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с. </w:t>
      </w:r>
      <w:proofErr w:type="spellStart"/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Сурково</w:t>
      </w:r>
      <w:proofErr w:type="spellEnd"/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,</w:t>
      </w:r>
    </w:p>
    <w:p w:rsidR="007B282F" w:rsidRPr="00455906" w:rsidRDefault="007B282F" w:rsidP="007B282F">
      <w:pPr>
        <w:shd w:val="clear" w:color="auto" w:fill="FFFFFF"/>
        <w:spacing w:after="251" w:line="281" w:lineRule="atLeast"/>
        <w:ind w:firstLine="709"/>
        <w:jc w:val="both"/>
        <w:rPr>
          <w:rFonts w:ascii="Arial Narrow" w:eastAsia="Times New Roman" w:hAnsi="Arial Narrow"/>
          <w:color w:val="000000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- д. Долгово -  </w:t>
      </w:r>
      <w:r w:rsidR="0039127F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13</w:t>
      </w: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 км</w:t>
      </w:r>
      <w:r w:rsidR="00F16290" w:rsidRPr="00455906">
        <w:rPr>
          <w:rFonts w:ascii="Arial Narrow" w:hAnsi="Arial Narrow"/>
          <w:sz w:val="24"/>
          <w:szCs w:val="24"/>
        </w:rPr>
        <w:t xml:space="preserve">     </w:t>
      </w:r>
      <w:proofErr w:type="gramStart"/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от</w:t>
      </w:r>
      <w:proofErr w:type="gramEnd"/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с. </w:t>
      </w:r>
      <w:proofErr w:type="spellStart"/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Сурково</w:t>
      </w:r>
      <w:proofErr w:type="spellEnd"/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, </w:t>
      </w:r>
    </w:p>
    <w:p w:rsidR="007B282F" w:rsidRPr="00455906" w:rsidRDefault="007B282F" w:rsidP="007B282F">
      <w:pPr>
        <w:shd w:val="clear" w:color="auto" w:fill="FFFFFF"/>
        <w:spacing w:after="251" w:line="281" w:lineRule="atLeast"/>
        <w:ind w:firstLine="709"/>
        <w:jc w:val="both"/>
        <w:rPr>
          <w:rFonts w:ascii="Arial Narrow" w:eastAsia="Times New Roman" w:hAnsi="Arial Narrow"/>
          <w:color w:val="000000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д. Осиновка - </w:t>
      </w:r>
      <w:r w:rsidR="0039127F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13</w:t>
      </w: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 км</w:t>
      </w:r>
      <w:r w:rsidR="00F16290" w:rsidRPr="00455906">
        <w:rPr>
          <w:rFonts w:ascii="Arial Narrow" w:hAnsi="Arial Narrow"/>
          <w:sz w:val="24"/>
          <w:szCs w:val="24"/>
        </w:rPr>
        <w:t xml:space="preserve">      </w:t>
      </w:r>
      <w:proofErr w:type="gramStart"/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от</w:t>
      </w:r>
      <w:proofErr w:type="gramEnd"/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с. </w:t>
      </w:r>
      <w:proofErr w:type="spellStart"/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Сурково</w:t>
      </w:r>
      <w:proofErr w:type="spellEnd"/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, </w:t>
      </w:r>
    </w:p>
    <w:p w:rsidR="007B282F" w:rsidRPr="00455906" w:rsidRDefault="007B282F" w:rsidP="007B282F">
      <w:pPr>
        <w:shd w:val="clear" w:color="auto" w:fill="FFFFFF"/>
        <w:spacing w:after="251" w:line="281" w:lineRule="atLeast"/>
        <w:ind w:firstLine="709"/>
        <w:jc w:val="both"/>
        <w:rPr>
          <w:rFonts w:ascii="Arial Narrow" w:eastAsia="Times New Roman" w:hAnsi="Arial Narrow"/>
          <w:color w:val="000000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-д. </w:t>
      </w:r>
      <w:proofErr w:type="spellStart"/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Останино</w:t>
      </w:r>
      <w:proofErr w:type="spellEnd"/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-   </w:t>
      </w:r>
      <w:r w:rsidR="0039127F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5</w:t>
      </w: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  км</w:t>
      </w:r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от  с. </w:t>
      </w:r>
      <w:proofErr w:type="spellStart"/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Сурково</w:t>
      </w:r>
      <w:proofErr w:type="spellEnd"/>
      <w:proofErr w:type="gramStart"/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</w:t>
      </w: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,</w:t>
      </w:r>
      <w:proofErr w:type="gramEnd"/>
    </w:p>
    <w:p w:rsidR="007B282F" w:rsidRPr="00455906" w:rsidRDefault="007B282F" w:rsidP="007B282F">
      <w:pPr>
        <w:shd w:val="clear" w:color="auto" w:fill="FFFFFF"/>
        <w:spacing w:after="251" w:line="281" w:lineRule="atLeast"/>
        <w:ind w:firstLine="709"/>
        <w:jc w:val="both"/>
        <w:rPr>
          <w:rFonts w:ascii="Arial Narrow" w:eastAsia="Times New Roman" w:hAnsi="Arial Narrow"/>
          <w:color w:val="000000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- д. Верх-</w:t>
      </w:r>
      <w:proofErr w:type="spellStart"/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Ачино</w:t>
      </w:r>
      <w:proofErr w:type="spellEnd"/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- </w:t>
      </w:r>
      <w:r w:rsidR="0039127F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28</w:t>
      </w: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 км</w:t>
      </w:r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от  с. </w:t>
      </w:r>
      <w:proofErr w:type="spellStart"/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Сурково</w:t>
      </w:r>
      <w:proofErr w:type="spellEnd"/>
      <w:proofErr w:type="gramStart"/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</w:t>
      </w: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,</w:t>
      </w:r>
      <w:proofErr w:type="gramEnd"/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</w:t>
      </w:r>
    </w:p>
    <w:p w:rsidR="00162FE3" w:rsidRPr="00455906" w:rsidRDefault="007B282F" w:rsidP="00162FE3">
      <w:pPr>
        <w:shd w:val="clear" w:color="auto" w:fill="FFFFFF"/>
        <w:spacing w:after="251" w:line="281" w:lineRule="atLeast"/>
        <w:ind w:firstLine="709"/>
        <w:jc w:val="both"/>
        <w:rPr>
          <w:rFonts w:ascii="Arial Narrow" w:eastAsia="Times New Roman" w:hAnsi="Arial Narrow"/>
          <w:color w:val="000000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-п. Красный Выселок  - </w:t>
      </w:r>
      <w:r w:rsidR="0039127F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13</w:t>
      </w:r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 км</w:t>
      </w:r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</w:t>
      </w:r>
      <w:proofErr w:type="gramStart"/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от</w:t>
      </w:r>
      <w:proofErr w:type="gramEnd"/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 xml:space="preserve">  с. </w:t>
      </w:r>
      <w:proofErr w:type="spellStart"/>
      <w:r w:rsidR="00F16290"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Сурково</w:t>
      </w:r>
      <w:proofErr w:type="spellEnd"/>
      <w:r w:rsidRPr="00455906">
        <w:rPr>
          <w:rFonts w:ascii="Arial Narrow" w:eastAsia="Times New Roman" w:hAnsi="Arial Narrow"/>
          <w:color w:val="000000"/>
          <w:sz w:val="24"/>
          <w:szCs w:val="24"/>
          <w:lang w:eastAsia="ru-RU"/>
        </w:rPr>
        <w:t>.</w:t>
      </w:r>
    </w:p>
    <w:p w:rsidR="007B282F" w:rsidRPr="00455906" w:rsidRDefault="007B282F" w:rsidP="007B282F">
      <w:pPr>
        <w:spacing w:after="120"/>
        <w:ind w:left="283" w:firstLine="284"/>
        <w:jc w:val="both"/>
        <w:rPr>
          <w:rFonts w:ascii="Arial Narrow" w:hAnsi="Arial Narrow"/>
          <w:sz w:val="24"/>
          <w:szCs w:val="24"/>
          <w:lang w:eastAsia="ru-RU"/>
        </w:rPr>
      </w:pPr>
    </w:p>
    <w:p w:rsidR="00F16290" w:rsidRPr="00455906" w:rsidRDefault="00F16290" w:rsidP="00F16290">
      <w:pPr>
        <w:spacing w:after="0" w:line="240" w:lineRule="auto"/>
        <w:ind w:firstLine="709"/>
        <w:jc w:val="both"/>
        <w:rPr>
          <w:rFonts w:ascii="Arial Narrow" w:eastAsia="Times New Roman" w:hAnsi="Arial Narrow"/>
          <w:snapToGrid w:val="0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napToGrid w:val="0"/>
          <w:sz w:val="24"/>
          <w:szCs w:val="24"/>
          <w:lang w:eastAsia="ru-RU"/>
        </w:rPr>
        <w:t>К основным  автотранспортным направлениям относятся</w:t>
      </w:r>
      <w:proofErr w:type="gramStart"/>
      <w:r w:rsidRPr="00455906">
        <w:rPr>
          <w:rFonts w:ascii="Arial Narrow" w:eastAsia="Times New Roman" w:hAnsi="Arial Narrow"/>
          <w:snapToGrid w:val="0"/>
          <w:sz w:val="24"/>
          <w:szCs w:val="24"/>
          <w:lang w:eastAsia="ru-RU"/>
        </w:rPr>
        <w:t xml:space="preserve"> :</w:t>
      </w:r>
      <w:proofErr w:type="gramEnd"/>
    </w:p>
    <w:p w:rsidR="00F16290" w:rsidRPr="00455906" w:rsidRDefault="00F16290" w:rsidP="00F16290">
      <w:pPr>
        <w:spacing w:after="0" w:line="240" w:lineRule="auto"/>
        <w:ind w:firstLine="709"/>
        <w:jc w:val="center"/>
        <w:rPr>
          <w:rFonts w:ascii="Arial Narrow" w:eastAsia="Times New Roman" w:hAnsi="Arial Narrow"/>
          <w:b/>
          <w:snapToGrid w:val="0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/>
          <w:snapToGrid w:val="0"/>
          <w:sz w:val="24"/>
          <w:szCs w:val="24"/>
          <w:lang w:eastAsia="ru-RU"/>
        </w:rPr>
        <w:t>Характеристика автодорог, расположенных на территории поселения</w:t>
      </w:r>
    </w:p>
    <w:p w:rsidR="00F16290" w:rsidRPr="00455906" w:rsidRDefault="00F16290" w:rsidP="00F16290">
      <w:pPr>
        <w:spacing w:after="0" w:line="240" w:lineRule="auto"/>
        <w:ind w:firstLine="709"/>
        <w:jc w:val="right"/>
        <w:rPr>
          <w:rFonts w:ascii="Arial Narrow" w:eastAsia="Times New Roman" w:hAnsi="Arial Narrow"/>
          <w:snapToGrid w:val="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69"/>
        <w:gridCol w:w="1985"/>
        <w:gridCol w:w="1775"/>
        <w:gridCol w:w="1790"/>
        <w:gridCol w:w="1852"/>
      </w:tblGrid>
      <w:tr w:rsidR="00F16290" w:rsidRPr="00455906" w:rsidTr="00BA50E4">
        <w:tc>
          <w:tcPr>
            <w:tcW w:w="2178" w:type="dxa"/>
          </w:tcPr>
          <w:p w:rsidR="00F16290" w:rsidRPr="00455906" w:rsidRDefault="00F16290" w:rsidP="00F16290">
            <w:pPr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 xml:space="preserve">Наименование  </w:t>
            </w: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lastRenderedPageBreak/>
              <w:t>направления</w:t>
            </w:r>
          </w:p>
        </w:tc>
        <w:tc>
          <w:tcPr>
            <w:tcW w:w="1899" w:type="dxa"/>
          </w:tcPr>
          <w:p w:rsidR="00F16290" w:rsidRPr="00455906" w:rsidRDefault="00F16290" w:rsidP="00F16290">
            <w:pPr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lastRenderedPageBreak/>
              <w:t>Протяжённост</w:t>
            </w:r>
            <w:proofErr w:type="gramStart"/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>ь(</w:t>
            </w:r>
            <w:proofErr w:type="gramEnd"/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>км)</w:t>
            </w:r>
          </w:p>
        </w:tc>
        <w:tc>
          <w:tcPr>
            <w:tcW w:w="1807" w:type="dxa"/>
          </w:tcPr>
          <w:p w:rsidR="00F16290" w:rsidRPr="00455906" w:rsidRDefault="00F16290" w:rsidP="00F16290">
            <w:pPr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 xml:space="preserve">Ширина </w:t>
            </w: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lastRenderedPageBreak/>
              <w:t>проезжей част</w:t>
            </w:r>
            <w:proofErr w:type="gramStart"/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>и(</w:t>
            </w:r>
            <w:proofErr w:type="gramEnd"/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819" w:type="dxa"/>
          </w:tcPr>
          <w:p w:rsidR="00F16290" w:rsidRPr="00455906" w:rsidRDefault="00F16290" w:rsidP="00F16290">
            <w:pPr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lastRenderedPageBreak/>
              <w:t xml:space="preserve">Ширина </w:t>
            </w: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lastRenderedPageBreak/>
              <w:t>земляного полотна (м)</w:t>
            </w:r>
          </w:p>
        </w:tc>
        <w:tc>
          <w:tcPr>
            <w:tcW w:w="1868" w:type="dxa"/>
          </w:tcPr>
          <w:p w:rsidR="00F16290" w:rsidRPr="00455906" w:rsidRDefault="00F16290" w:rsidP="00F16290">
            <w:pPr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lastRenderedPageBreak/>
              <w:t>Тип покрытия</w:t>
            </w:r>
          </w:p>
        </w:tc>
      </w:tr>
      <w:tr w:rsidR="00F16290" w:rsidRPr="00455906" w:rsidTr="00BA50E4">
        <w:tc>
          <w:tcPr>
            <w:tcW w:w="2178" w:type="dxa"/>
          </w:tcPr>
          <w:p w:rsidR="00F16290" w:rsidRPr="00455906" w:rsidRDefault="00F16290" w:rsidP="00F16290">
            <w:pPr>
              <w:spacing w:after="0" w:line="240" w:lineRule="auto"/>
              <w:jc w:val="right"/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lastRenderedPageBreak/>
              <w:t>а/д Болотное-Тогучин-</w:t>
            </w:r>
            <w:proofErr w:type="spellStart"/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>Карпысак</w:t>
            </w:r>
            <w:proofErr w:type="spellEnd"/>
          </w:p>
        </w:tc>
        <w:tc>
          <w:tcPr>
            <w:tcW w:w="1899" w:type="dxa"/>
          </w:tcPr>
          <w:p w:rsidR="00F16290" w:rsidRPr="00455906" w:rsidRDefault="00F16290" w:rsidP="00F16290">
            <w:pPr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807" w:type="dxa"/>
          </w:tcPr>
          <w:p w:rsidR="00F16290" w:rsidRPr="00455906" w:rsidRDefault="00F16290" w:rsidP="00F16290">
            <w:pPr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819" w:type="dxa"/>
          </w:tcPr>
          <w:p w:rsidR="00F16290" w:rsidRPr="00455906" w:rsidRDefault="00F16290" w:rsidP="00F16290">
            <w:pPr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1868" w:type="dxa"/>
          </w:tcPr>
          <w:p w:rsidR="00F16290" w:rsidRPr="00455906" w:rsidRDefault="00F16290" w:rsidP="00F16290">
            <w:pPr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>Грунтово-щебёночное покрытие</w:t>
            </w:r>
          </w:p>
        </w:tc>
      </w:tr>
      <w:tr w:rsidR="00F16290" w:rsidRPr="00455906" w:rsidTr="00BA50E4">
        <w:tc>
          <w:tcPr>
            <w:tcW w:w="2178" w:type="dxa"/>
          </w:tcPr>
          <w:p w:rsidR="00F16290" w:rsidRPr="00455906" w:rsidRDefault="00F16290" w:rsidP="00F16290">
            <w:pPr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>Внутрипоселковые</w:t>
            </w:r>
            <w:proofErr w:type="spellEnd"/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 xml:space="preserve"> дороги</w:t>
            </w:r>
          </w:p>
        </w:tc>
        <w:tc>
          <w:tcPr>
            <w:tcW w:w="1899" w:type="dxa"/>
          </w:tcPr>
          <w:p w:rsidR="00F16290" w:rsidRPr="00455906" w:rsidRDefault="00F16290" w:rsidP="00F16290">
            <w:pPr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807" w:type="dxa"/>
          </w:tcPr>
          <w:p w:rsidR="00F16290" w:rsidRPr="00455906" w:rsidRDefault="00F16290" w:rsidP="00F16290">
            <w:pPr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819" w:type="dxa"/>
          </w:tcPr>
          <w:p w:rsidR="00F16290" w:rsidRPr="00455906" w:rsidRDefault="00F16290" w:rsidP="00F16290">
            <w:pPr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68" w:type="dxa"/>
          </w:tcPr>
          <w:p w:rsidR="00F16290" w:rsidRPr="00455906" w:rsidRDefault="00F16290" w:rsidP="00F16290">
            <w:pPr>
              <w:spacing w:after="0" w:line="240" w:lineRule="auto"/>
              <w:jc w:val="center"/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napToGrid w:val="0"/>
                <w:sz w:val="24"/>
                <w:szCs w:val="24"/>
                <w:lang w:eastAsia="ru-RU"/>
              </w:rPr>
              <w:t>От грунтового до асфальтового</w:t>
            </w:r>
          </w:p>
        </w:tc>
      </w:tr>
    </w:tbl>
    <w:p w:rsidR="007B282F" w:rsidRPr="00455906" w:rsidRDefault="00F16290" w:rsidP="00F16290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55906">
        <w:rPr>
          <w:rFonts w:ascii="Arial Narrow" w:eastAsia="Times New Roman" w:hAnsi="Arial Narrow"/>
          <w:snapToGrid w:val="0"/>
          <w:sz w:val="24"/>
          <w:szCs w:val="24"/>
          <w:lang w:eastAsia="ru-RU"/>
        </w:rPr>
        <w:t>Крупных автомобильных мостов на  территории поселения  нет</w:t>
      </w:r>
      <w:r w:rsidR="009E2740" w:rsidRPr="00455906">
        <w:rPr>
          <w:rFonts w:ascii="Arial Narrow" w:eastAsia="Times New Roman" w:hAnsi="Arial Narrow"/>
          <w:snapToGrid w:val="0"/>
          <w:sz w:val="24"/>
          <w:szCs w:val="24"/>
          <w:lang w:eastAsia="ru-RU"/>
        </w:rPr>
        <w:t>.  Железнодорожного и речного транспорта нет.</w:t>
      </w:r>
    </w:p>
    <w:p w:rsidR="000235B8" w:rsidRPr="00455906" w:rsidRDefault="000235B8" w:rsidP="000235B8">
      <w:pPr>
        <w:pStyle w:val="a8"/>
        <w:spacing w:before="0" w:beforeAutospacing="0" w:after="150" w:afterAutospacing="0" w:line="238" w:lineRule="atLeast"/>
        <w:rPr>
          <w:rFonts w:ascii="Arial Narrow" w:hAnsi="Arial Narrow"/>
        </w:rPr>
      </w:pPr>
    </w:p>
    <w:p w:rsidR="00162FE3" w:rsidRPr="00455906" w:rsidRDefault="00D75CB8" w:rsidP="000235B8">
      <w:pPr>
        <w:pStyle w:val="a8"/>
        <w:spacing w:before="0" w:beforeAutospacing="0" w:after="150" w:afterAutospacing="0" w:line="238" w:lineRule="atLeast"/>
        <w:rPr>
          <w:rFonts w:ascii="Arial Narrow" w:hAnsi="Arial Narrow"/>
          <w:bCs/>
          <w:color w:val="242424"/>
        </w:rPr>
      </w:pPr>
      <w:r w:rsidRPr="00455906">
        <w:rPr>
          <w:rFonts w:ascii="Arial Narrow" w:hAnsi="Arial Narrow"/>
        </w:rPr>
        <w:t>1.3.</w:t>
      </w:r>
      <w:r w:rsidR="007B282F" w:rsidRPr="00455906">
        <w:rPr>
          <w:rFonts w:ascii="Arial Narrow" w:hAnsi="Arial Narrow"/>
        </w:rPr>
        <w:tab/>
      </w:r>
      <w:r w:rsidR="00162FE3" w:rsidRPr="00455906">
        <w:rPr>
          <w:rFonts w:ascii="Arial Narrow" w:hAnsi="Arial Narrow"/>
          <w:b/>
          <w:bCs/>
          <w:color w:val="242424"/>
        </w:rPr>
        <w:t>Прогноз транспортного спроса, изменения  объемов и характера передвижения населения и перевозов груза на территории поселения</w:t>
      </w:r>
      <w:r w:rsidR="00162FE3" w:rsidRPr="00455906">
        <w:rPr>
          <w:rFonts w:ascii="Arial Narrow" w:hAnsi="Arial Narrow"/>
          <w:bCs/>
          <w:color w:val="242424"/>
        </w:rPr>
        <w:t>.</w:t>
      </w:r>
    </w:p>
    <w:p w:rsidR="00162FE3" w:rsidRPr="00455906" w:rsidRDefault="00162FE3" w:rsidP="00162FE3">
      <w:pPr>
        <w:pStyle w:val="a6"/>
        <w:ind w:firstLine="284"/>
        <w:jc w:val="both"/>
        <w:rPr>
          <w:rFonts w:ascii="Arial Narrow" w:hAnsi="Arial Narrow" w:cs="Times New Roman"/>
          <w:sz w:val="24"/>
          <w:szCs w:val="24"/>
        </w:rPr>
      </w:pPr>
      <w:r w:rsidRPr="00455906">
        <w:rPr>
          <w:rFonts w:ascii="Arial Narrow" w:hAnsi="Arial Narrow" w:cs="Times New Roman"/>
          <w:sz w:val="24"/>
          <w:szCs w:val="24"/>
        </w:rPr>
        <w:t xml:space="preserve">Населенные пункты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  сельсовета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 района Новосибирской области сформированы застройкой усадебного типа с нечетко выраженной прямоугольной структурой улично-дорожной сети, обусловленной природным и историческим факторами.</w:t>
      </w:r>
    </w:p>
    <w:p w:rsidR="001667A0" w:rsidRPr="00455906" w:rsidRDefault="001667A0" w:rsidP="00162FE3">
      <w:pPr>
        <w:pStyle w:val="a6"/>
        <w:ind w:firstLine="284"/>
        <w:jc w:val="both"/>
        <w:rPr>
          <w:rFonts w:ascii="Arial Narrow" w:hAnsi="Arial Narrow" w:cs="Times New Roman"/>
          <w:sz w:val="24"/>
          <w:szCs w:val="24"/>
        </w:rPr>
      </w:pPr>
      <w:r w:rsidRPr="00455906">
        <w:rPr>
          <w:rFonts w:ascii="Arial Narrow" w:hAnsi="Arial Narrow" w:cs="Times New Roman"/>
          <w:sz w:val="24"/>
          <w:szCs w:val="24"/>
        </w:rPr>
        <w:t>Транспортный  комплекс поселения  представлен автомобильным  транспортом. Грузовые перевозки осуществляет СПК «Семёновский», ООО «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Сиб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-Колос». Пассажирские  перевозки  осуществляются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Тогучинским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 автотранспортным предприятием.</w:t>
      </w:r>
    </w:p>
    <w:p w:rsidR="001667A0" w:rsidRPr="00455906" w:rsidRDefault="001667A0" w:rsidP="00162FE3">
      <w:pPr>
        <w:pStyle w:val="a6"/>
        <w:ind w:firstLine="284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455906">
        <w:rPr>
          <w:rFonts w:ascii="Arial Narrow" w:hAnsi="Arial Narrow" w:cs="Times New Roman"/>
          <w:sz w:val="24"/>
          <w:szCs w:val="24"/>
        </w:rPr>
        <w:t>Сурковский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 сельсовет имеет достаточно  хорошие и удобные связи с областным центром г. Новосибирском, другими районами области и г. Тогучином. Через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Сурковский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 сельсовет, с севера на юг, проходит региональная автомагистраль К-16 – («Тогучин-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Карпысак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») – это  транспортное  направление, проходящее от д. Долгово – д.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Останино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 – с.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Сурков</w:t>
      </w:r>
      <w:proofErr w:type="gramStart"/>
      <w:r w:rsidRPr="00455906">
        <w:rPr>
          <w:rFonts w:ascii="Arial Narrow" w:hAnsi="Arial Narrow" w:cs="Times New Roman"/>
          <w:sz w:val="24"/>
          <w:szCs w:val="24"/>
        </w:rPr>
        <w:t>о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>-</w:t>
      </w:r>
      <w:proofErr w:type="gramEnd"/>
      <w:r w:rsidRPr="00455906">
        <w:rPr>
          <w:rFonts w:ascii="Arial Narrow" w:hAnsi="Arial Narrow" w:cs="Times New Roman"/>
          <w:sz w:val="24"/>
          <w:szCs w:val="24"/>
        </w:rPr>
        <w:t xml:space="preserve"> п. Русско-Семёновский- г. Тогучин, от г. Тогучин к региональным автомагистралям К-38 «г. Новосибирск- с.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Сурково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>- г. Ленинск-Кузнецкий» и К-19</w:t>
      </w:r>
      <w:r w:rsidR="00CB2C80" w:rsidRPr="00455906">
        <w:rPr>
          <w:rFonts w:ascii="Arial Narrow" w:hAnsi="Arial Narrow" w:cs="Times New Roman"/>
          <w:sz w:val="24"/>
          <w:szCs w:val="24"/>
        </w:rPr>
        <w:t>р</w:t>
      </w:r>
      <w:r w:rsidRPr="00455906">
        <w:rPr>
          <w:rFonts w:ascii="Arial Narrow" w:hAnsi="Arial Narrow" w:cs="Times New Roman"/>
          <w:sz w:val="24"/>
          <w:szCs w:val="24"/>
        </w:rPr>
        <w:t xml:space="preserve"> «Новосибирск- Ленинск-Кузнецкий»</w:t>
      </w:r>
      <w:r w:rsidR="00CB2C80" w:rsidRPr="00455906">
        <w:rPr>
          <w:rFonts w:ascii="Arial Narrow" w:hAnsi="Arial Narrow" w:cs="Times New Roman"/>
          <w:sz w:val="24"/>
          <w:szCs w:val="24"/>
        </w:rPr>
        <w:t>.</w:t>
      </w:r>
    </w:p>
    <w:p w:rsidR="00CB2C80" w:rsidRPr="00455906" w:rsidRDefault="00CB2C80" w:rsidP="00162FE3">
      <w:pPr>
        <w:pStyle w:val="a6"/>
        <w:ind w:firstLine="284"/>
        <w:jc w:val="both"/>
        <w:rPr>
          <w:rFonts w:ascii="Arial Narrow" w:hAnsi="Arial Narrow" w:cs="Times New Roman"/>
          <w:sz w:val="24"/>
          <w:szCs w:val="24"/>
        </w:rPr>
      </w:pPr>
      <w:r w:rsidRPr="00455906">
        <w:rPr>
          <w:rFonts w:ascii="Arial Narrow" w:hAnsi="Arial Narrow" w:cs="Times New Roman"/>
          <w:sz w:val="24"/>
          <w:szCs w:val="24"/>
        </w:rPr>
        <w:t xml:space="preserve">Главная дорога, связывающая село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Сурково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 с городом Тогучин является автодорога К-16 , а с городом Новосибирском – автомагистраль регионального значения К-19</w:t>
      </w:r>
      <w:proofErr w:type="gramStart"/>
      <w:r w:rsidRPr="00455906">
        <w:rPr>
          <w:rFonts w:ascii="Arial Narrow" w:hAnsi="Arial Narrow" w:cs="Times New Roman"/>
          <w:sz w:val="24"/>
          <w:szCs w:val="24"/>
        </w:rPr>
        <w:t>р(</w:t>
      </w:r>
      <w:proofErr w:type="gramEnd"/>
      <w:r w:rsidRPr="00455906">
        <w:rPr>
          <w:rFonts w:ascii="Arial Narrow" w:hAnsi="Arial Narrow" w:cs="Times New Roman"/>
          <w:sz w:val="24"/>
          <w:szCs w:val="24"/>
        </w:rPr>
        <w:t xml:space="preserve">находится за пределами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 сельсовета)  с асфальтобетонным покрытием проезжей части шириной 7,0  м  , на земляном полотне шириной 10,0  м.</w:t>
      </w:r>
    </w:p>
    <w:p w:rsidR="00CB2C80" w:rsidRPr="00455906" w:rsidRDefault="00CB2C80" w:rsidP="00162FE3">
      <w:pPr>
        <w:pStyle w:val="a6"/>
        <w:ind w:firstLine="284"/>
        <w:jc w:val="both"/>
        <w:rPr>
          <w:rFonts w:ascii="Arial Narrow" w:hAnsi="Arial Narrow" w:cs="Times New Roman"/>
          <w:sz w:val="24"/>
          <w:szCs w:val="24"/>
        </w:rPr>
      </w:pPr>
      <w:r w:rsidRPr="00455906">
        <w:rPr>
          <w:rFonts w:ascii="Arial Narrow" w:hAnsi="Arial Narrow" w:cs="Times New Roman"/>
          <w:sz w:val="24"/>
          <w:szCs w:val="24"/>
        </w:rPr>
        <w:t xml:space="preserve">Осуществляется  движение по другим  местным  дорогам, </w:t>
      </w:r>
      <w:proofErr w:type="gramStart"/>
      <w:r w:rsidRPr="00455906">
        <w:rPr>
          <w:rFonts w:ascii="Arial Narrow" w:hAnsi="Arial Narrow" w:cs="Times New Roman"/>
          <w:sz w:val="24"/>
          <w:szCs w:val="24"/>
        </w:rPr>
        <w:t>с</w:t>
      </w:r>
      <w:proofErr w:type="gramEnd"/>
      <w:r w:rsidRPr="00455906">
        <w:rPr>
          <w:rFonts w:ascii="Arial Narrow" w:hAnsi="Arial Narrow" w:cs="Times New Roman"/>
          <w:sz w:val="24"/>
          <w:szCs w:val="24"/>
        </w:rPr>
        <w:t xml:space="preserve"> щебёночным  и грунтовым  покрытием (6-8 м).</w:t>
      </w:r>
    </w:p>
    <w:p w:rsidR="00CB2C80" w:rsidRPr="00455906" w:rsidRDefault="00CB2C80" w:rsidP="00162FE3">
      <w:pPr>
        <w:pStyle w:val="a6"/>
        <w:ind w:firstLine="284"/>
        <w:jc w:val="both"/>
        <w:rPr>
          <w:rFonts w:ascii="Arial Narrow" w:hAnsi="Arial Narrow" w:cs="Times New Roman"/>
          <w:sz w:val="24"/>
          <w:szCs w:val="24"/>
        </w:rPr>
      </w:pPr>
      <w:r w:rsidRPr="00455906">
        <w:rPr>
          <w:rFonts w:ascii="Arial Narrow" w:hAnsi="Arial Narrow" w:cs="Times New Roman"/>
          <w:sz w:val="24"/>
          <w:szCs w:val="24"/>
        </w:rPr>
        <w:t xml:space="preserve">   Все остальные  автомобильные  дороги, примыкающие к сельсовету и с.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Сурков</w:t>
      </w:r>
      <w:proofErr w:type="gramStart"/>
      <w:r w:rsidRPr="00455906">
        <w:rPr>
          <w:rFonts w:ascii="Arial Narrow" w:hAnsi="Arial Narrow" w:cs="Times New Roman"/>
          <w:sz w:val="24"/>
          <w:szCs w:val="24"/>
        </w:rPr>
        <w:t>о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>-</w:t>
      </w:r>
      <w:proofErr w:type="gramEnd"/>
      <w:r w:rsidRPr="00455906">
        <w:rPr>
          <w:rFonts w:ascii="Arial Narrow" w:hAnsi="Arial Narrow" w:cs="Times New Roman"/>
          <w:sz w:val="24"/>
          <w:szCs w:val="24"/>
        </w:rPr>
        <w:t xml:space="preserve"> местного значения. По основным дорогам проходит до 500 и более автомобилей в сутки.</w:t>
      </w:r>
    </w:p>
    <w:p w:rsidR="00CB2C80" w:rsidRPr="00455906" w:rsidRDefault="00CB2C80" w:rsidP="00162FE3">
      <w:pPr>
        <w:pStyle w:val="a6"/>
        <w:ind w:firstLine="284"/>
        <w:jc w:val="both"/>
        <w:rPr>
          <w:rFonts w:ascii="Arial Narrow" w:hAnsi="Arial Narrow" w:cs="Times New Roman"/>
          <w:sz w:val="24"/>
          <w:szCs w:val="24"/>
        </w:rPr>
      </w:pPr>
      <w:r w:rsidRPr="00455906">
        <w:rPr>
          <w:rFonts w:ascii="Arial Narrow" w:hAnsi="Arial Narrow" w:cs="Times New Roman"/>
          <w:sz w:val="24"/>
          <w:szCs w:val="24"/>
        </w:rPr>
        <w:t xml:space="preserve">По основным   местным  дорогам  проходит до 500 и более автомобилей в сутки. По дорогам внутри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 сельсовета пассажирские  маршруты организованы по автодороге К-16 («Тогучи</w:t>
      </w:r>
      <w:proofErr w:type="gramStart"/>
      <w:r w:rsidRPr="00455906">
        <w:rPr>
          <w:rFonts w:ascii="Arial Narrow" w:hAnsi="Arial Narrow" w:cs="Times New Roman"/>
          <w:sz w:val="24"/>
          <w:szCs w:val="24"/>
        </w:rPr>
        <w:t>н-</w:t>
      </w:r>
      <w:proofErr w:type="gramEnd"/>
      <w:r w:rsidRPr="00455906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Карпысак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>»).</w:t>
      </w:r>
    </w:p>
    <w:p w:rsidR="00CB2C80" w:rsidRPr="00455906" w:rsidRDefault="00CB2C80" w:rsidP="00162FE3">
      <w:pPr>
        <w:pStyle w:val="a6"/>
        <w:ind w:firstLine="284"/>
        <w:jc w:val="both"/>
        <w:rPr>
          <w:rFonts w:ascii="Arial Narrow" w:hAnsi="Arial Narrow" w:cs="Times New Roman"/>
          <w:sz w:val="24"/>
          <w:szCs w:val="24"/>
        </w:rPr>
      </w:pPr>
      <w:r w:rsidRPr="00455906">
        <w:rPr>
          <w:rFonts w:ascii="Arial Narrow" w:hAnsi="Arial Narrow" w:cs="Times New Roman"/>
          <w:sz w:val="24"/>
          <w:szCs w:val="24"/>
        </w:rPr>
        <w:t>Пассажирские перевозки в п. Красный Выселок и д. Верх-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Ачино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 осуществляются  проходящими маршрутами районного значения </w:t>
      </w:r>
      <w:r w:rsidR="00CF3F9B" w:rsidRPr="00455906">
        <w:rPr>
          <w:rFonts w:ascii="Arial Narrow" w:hAnsi="Arial Narrow" w:cs="Times New Roman"/>
          <w:sz w:val="24"/>
          <w:szCs w:val="24"/>
        </w:rPr>
        <w:t xml:space="preserve"> «</w:t>
      </w:r>
      <w:proofErr w:type="spellStart"/>
      <w:r w:rsidR="00CF3F9B" w:rsidRPr="00455906">
        <w:rPr>
          <w:rFonts w:ascii="Arial Narrow" w:hAnsi="Arial Narrow" w:cs="Times New Roman"/>
          <w:sz w:val="24"/>
          <w:szCs w:val="24"/>
        </w:rPr>
        <w:t>Тогуин</w:t>
      </w:r>
      <w:proofErr w:type="spellEnd"/>
      <w:r w:rsidR="00CF3F9B" w:rsidRPr="00455906">
        <w:rPr>
          <w:rFonts w:ascii="Arial Narrow" w:hAnsi="Arial Narrow" w:cs="Times New Roman"/>
          <w:sz w:val="24"/>
          <w:szCs w:val="24"/>
        </w:rPr>
        <w:t xml:space="preserve">-Долгово-Тогучин» автобусом ПАЗ </w:t>
      </w:r>
      <w:proofErr w:type="gramStart"/>
      <w:r w:rsidR="00CF3F9B" w:rsidRPr="00455906">
        <w:rPr>
          <w:rFonts w:ascii="Arial Narrow" w:hAnsi="Arial Narrow" w:cs="Times New Roman"/>
          <w:sz w:val="24"/>
          <w:szCs w:val="24"/>
        </w:rPr>
        <w:t>СР</w:t>
      </w:r>
      <w:proofErr w:type="gramEnd"/>
      <w:r w:rsidR="00CF3F9B" w:rsidRPr="00455906">
        <w:rPr>
          <w:rFonts w:ascii="Arial Narrow" w:hAnsi="Arial Narrow" w:cs="Times New Roman"/>
          <w:sz w:val="24"/>
          <w:szCs w:val="24"/>
        </w:rPr>
        <w:t>.</w:t>
      </w:r>
    </w:p>
    <w:p w:rsidR="00CF3F9B" w:rsidRPr="00455906" w:rsidRDefault="00CF3F9B" w:rsidP="00162FE3">
      <w:pPr>
        <w:pStyle w:val="a6"/>
        <w:ind w:firstLine="284"/>
        <w:jc w:val="both"/>
        <w:rPr>
          <w:rFonts w:ascii="Arial Narrow" w:hAnsi="Arial Narrow" w:cs="Times New Roman"/>
          <w:sz w:val="24"/>
          <w:szCs w:val="24"/>
        </w:rPr>
      </w:pPr>
    </w:p>
    <w:p w:rsidR="00CF3F9B" w:rsidRPr="00455906" w:rsidRDefault="00CF3F9B" w:rsidP="00CF3F9B">
      <w:pPr>
        <w:pStyle w:val="a6"/>
        <w:ind w:firstLine="284"/>
        <w:jc w:val="center"/>
        <w:rPr>
          <w:rFonts w:ascii="Arial Narrow" w:hAnsi="Arial Narrow" w:cs="Times New Roman"/>
          <w:b/>
          <w:sz w:val="24"/>
          <w:szCs w:val="24"/>
        </w:rPr>
      </w:pPr>
      <w:r w:rsidRPr="00455906">
        <w:rPr>
          <w:rFonts w:ascii="Arial Narrow" w:hAnsi="Arial Narrow" w:cs="Times New Roman"/>
          <w:b/>
          <w:sz w:val="24"/>
          <w:szCs w:val="24"/>
        </w:rPr>
        <w:t xml:space="preserve">Перечень  автомобильных дорого общего пользования </w:t>
      </w:r>
      <w:proofErr w:type="spellStart"/>
      <w:r w:rsidRPr="00455906">
        <w:rPr>
          <w:rFonts w:ascii="Arial Narrow" w:hAnsi="Arial Narrow" w:cs="Times New Roman"/>
          <w:b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 w:cs="Times New Roman"/>
          <w:b/>
          <w:sz w:val="24"/>
          <w:szCs w:val="24"/>
        </w:rPr>
        <w:t xml:space="preserve"> района, отнесённых к государственной собственности Новосибирской области (на 01.01.2012 г.)</w:t>
      </w:r>
    </w:p>
    <w:p w:rsidR="00CF3F9B" w:rsidRPr="00455906" w:rsidRDefault="00CF3F9B" w:rsidP="00CF3F9B">
      <w:pPr>
        <w:pStyle w:val="a6"/>
        <w:ind w:firstLine="284"/>
        <w:jc w:val="center"/>
        <w:rPr>
          <w:rFonts w:ascii="Arial Narrow" w:hAnsi="Arial Narrow" w:cs="Times New Roman"/>
          <w:b/>
          <w:sz w:val="24"/>
          <w:szCs w:val="24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798"/>
        <w:gridCol w:w="1595"/>
        <w:gridCol w:w="993"/>
        <w:gridCol w:w="993"/>
        <w:gridCol w:w="1071"/>
        <w:gridCol w:w="771"/>
        <w:gridCol w:w="189"/>
        <w:gridCol w:w="769"/>
      </w:tblGrid>
      <w:tr w:rsidR="00CF3F9B" w:rsidRPr="00455906" w:rsidTr="001930DB">
        <w:trPr>
          <w:trHeight w:val="330"/>
        </w:trPr>
        <w:tc>
          <w:tcPr>
            <w:tcW w:w="392" w:type="dxa"/>
            <w:vMerge w:val="restart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sz w:val="24"/>
                <w:szCs w:val="24"/>
              </w:rPr>
              <w:t xml:space="preserve">№ </w:t>
            </w:r>
            <w:proofErr w:type="gramStart"/>
            <w:r w:rsidRPr="00455906">
              <w:rPr>
                <w:rFonts w:ascii="Arial Narrow" w:hAnsi="Arial Narrow" w:cs="Times New Roman"/>
                <w:sz w:val="24"/>
                <w:szCs w:val="24"/>
              </w:rPr>
              <w:t>п</w:t>
            </w:r>
            <w:proofErr w:type="gramEnd"/>
            <w:r w:rsidRPr="00455906">
              <w:rPr>
                <w:rFonts w:ascii="Arial Narrow" w:hAnsi="Arial Narrow" w:cs="Times New Roman"/>
                <w:sz w:val="24"/>
                <w:szCs w:val="24"/>
              </w:rPr>
              <w:t>/п</w:t>
            </w:r>
          </w:p>
        </w:tc>
        <w:tc>
          <w:tcPr>
            <w:tcW w:w="2798" w:type="dxa"/>
            <w:vMerge w:val="restart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sz w:val="24"/>
                <w:szCs w:val="24"/>
              </w:rPr>
              <w:t>Идентификационный номер автомобильной дороги</w:t>
            </w:r>
          </w:p>
        </w:tc>
        <w:tc>
          <w:tcPr>
            <w:tcW w:w="1595" w:type="dxa"/>
            <w:vMerge w:val="restart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sz w:val="24"/>
                <w:szCs w:val="24"/>
              </w:rPr>
              <w:t>Наименование дороги</w:t>
            </w:r>
          </w:p>
        </w:tc>
        <w:tc>
          <w:tcPr>
            <w:tcW w:w="993" w:type="dxa"/>
            <w:vMerge w:val="restart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sz w:val="24"/>
                <w:szCs w:val="24"/>
              </w:rPr>
              <w:t>Номер</w:t>
            </w:r>
          </w:p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sz w:val="24"/>
                <w:szCs w:val="24"/>
              </w:rPr>
              <w:t>(код) дороги</w:t>
            </w:r>
          </w:p>
        </w:tc>
        <w:tc>
          <w:tcPr>
            <w:tcW w:w="993" w:type="dxa"/>
            <w:vMerge w:val="restart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455906">
              <w:rPr>
                <w:rFonts w:ascii="Arial Narrow" w:hAnsi="Arial Narrow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842" w:type="dxa"/>
            <w:gridSpan w:val="2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sz w:val="24"/>
                <w:szCs w:val="24"/>
              </w:rPr>
              <w:t>Покрытие</w:t>
            </w:r>
            <w:r w:rsidR="00D3046E" w:rsidRPr="00455906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  <w:proofErr w:type="gramStart"/>
            <w:r w:rsidR="00D3046E" w:rsidRPr="00455906">
              <w:rPr>
                <w:rFonts w:ascii="Arial Narrow" w:hAnsi="Arial Narrow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58" w:type="dxa"/>
            <w:gridSpan w:val="2"/>
            <w:vMerge w:val="restart"/>
          </w:tcPr>
          <w:p w:rsidR="00CF3F9B" w:rsidRPr="00455906" w:rsidRDefault="00D3046E" w:rsidP="00CF3F9B">
            <w:pPr>
              <w:pStyle w:val="a6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sz w:val="24"/>
                <w:szCs w:val="24"/>
              </w:rPr>
              <w:t>Техническая категория</w:t>
            </w:r>
          </w:p>
        </w:tc>
      </w:tr>
      <w:tr w:rsidR="00CF3F9B" w:rsidRPr="00455906" w:rsidTr="001930DB">
        <w:trPr>
          <w:trHeight w:val="360"/>
        </w:trPr>
        <w:tc>
          <w:tcPr>
            <w:tcW w:w="392" w:type="dxa"/>
            <w:vMerge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2798" w:type="dxa"/>
            <w:vMerge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sz w:val="24"/>
                <w:szCs w:val="24"/>
              </w:rPr>
              <w:t>Щебень-гравий</w:t>
            </w:r>
          </w:p>
        </w:tc>
        <w:tc>
          <w:tcPr>
            <w:tcW w:w="771" w:type="dxa"/>
          </w:tcPr>
          <w:p w:rsidR="00CF3F9B" w:rsidRPr="00455906" w:rsidRDefault="00D3046E" w:rsidP="001930DB">
            <w:pPr>
              <w:pStyle w:val="a6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 w:cs="Times New Roman"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958" w:type="dxa"/>
            <w:gridSpan w:val="2"/>
            <w:vMerge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D32840" w:rsidRPr="00455906" w:rsidTr="001930DB">
        <w:tc>
          <w:tcPr>
            <w:tcW w:w="392" w:type="dxa"/>
          </w:tcPr>
          <w:p w:rsidR="00D32840" w:rsidRPr="00455906" w:rsidRDefault="00D32840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9179" w:type="dxa"/>
            <w:gridSpan w:val="8"/>
          </w:tcPr>
          <w:p w:rsidR="00D32840" w:rsidRPr="00455906" w:rsidRDefault="00D32840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Автомобильные дороги регионального значения</w:t>
            </w:r>
          </w:p>
        </w:tc>
      </w:tr>
      <w:tr w:rsidR="00CF3F9B" w:rsidRPr="00455906" w:rsidTr="001930DB">
        <w:tc>
          <w:tcPr>
            <w:tcW w:w="392" w:type="dxa"/>
          </w:tcPr>
          <w:p w:rsidR="00CF3F9B" w:rsidRPr="00455906" w:rsidRDefault="00D32840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98" w:type="dxa"/>
          </w:tcPr>
          <w:p w:rsidR="00CF3F9B" w:rsidRPr="00455906" w:rsidRDefault="00D32840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50 ОП РЗ 50К-16</w:t>
            </w:r>
          </w:p>
        </w:tc>
        <w:tc>
          <w:tcPr>
            <w:tcW w:w="1595" w:type="dxa"/>
          </w:tcPr>
          <w:p w:rsidR="00CF3F9B" w:rsidRPr="00455906" w:rsidRDefault="00D32840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130 </w:t>
            </w:r>
            <w:proofErr w:type="gramStart"/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км</w:t>
            </w:r>
            <w:proofErr w:type="gramEnd"/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а/д «М-53» Тогучин-</w:t>
            </w:r>
            <w:proofErr w:type="spellStart"/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Карпысак</w:t>
            </w:r>
            <w:proofErr w:type="spellEnd"/>
          </w:p>
        </w:tc>
        <w:tc>
          <w:tcPr>
            <w:tcW w:w="993" w:type="dxa"/>
          </w:tcPr>
          <w:p w:rsidR="00447045" w:rsidRPr="00455906" w:rsidRDefault="00447045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CF3F9B" w:rsidRPr="00455906" w:rsidRDefault="00D32840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К-16</w:t>
            </w:r>
          </w:p>
        </w:tc>
        <w:tc>
          <w:tcPr>
            <w:tcW w:w="993" w:type="dxa"/>
          </w:tcPr>
          <w:p w:rsidR="00CF3F9B" w:rsidRPr="00455906" w:rsidRDefault="00D32840" w:rsidP="001930D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86,876</w:t>
            </w:r>
            <w:r w:rsidR="001930DB" w:rsidRPr="00455906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т.ч</w:t>
            </w:r>
            <w:proofErr w:type="spellEnd"/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.- усовершенств</w:t>
            </w: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lastRenderedPageBreak/>
              <w:t>ованная-48,743</w:t>
            </w:r>
          </w:p>
        </w:tc>
        <w:tc>
          <w:tcPr>
            <w:tcW w:w="1071" w:type="dxa"/>
          </w:tcPr>
          <w:p w:rsidR="00CF3F9B" w:rsidRPr="00455906" w:rsidRDefault="00D32840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lastRenderedPageBreak/>
              <w:t>35,091</w:t>
            </w:r>
          </w:p>
        </w:tc>
        <w:tc>
          <w:tcPr>
            <w:tcW w:w="960" w:type="dxa"/>
            <w:gridSpan w:val="2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769" w:type="dxa"/>
          </w:tcPr>
          <w:p w:rsidR="001930DB" w:rsidRPr="00455906" w:rsidRDefault="00D32840" w:rsidP="001930DB">
            <w:pPr>
              <w:pStyle w:val="a6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3 -48,743; </w:t>
            </w:r>
          </w:p>
          <w:p w:rsidR="00CF3F9B" w:rsidRPr="00455906" w:rsidRDefault="00D32840" w:rsidP="001930DB">
            <w:pPr>
              <w:pStyle w:val="a6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4-</w:t>
            </w: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lastRenderedPageBreak/>
              <w:t>38,133;</w:t>
            </w:r>
          </w:p>
        </w:tc>
      </w:tr>
      <w:tr w:rsidR="00D32840" w:rsidRPr="00455906" w:rsidTr="001930DB">
        <w:tc>
          <w:tcPr>
            <w:tcW w:w="392" w:type="dxa"/>
          </w:tcPr>
          <w:p w:rsidR="00D32840" w:rsidRPr="00455906" w:rsidRDefault="00D32840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9179" w:type="dxa"/>
            <w:gridSpan w:val="8"/>
          </w:tcPr>
          <w:p w:rsidR="00D32840" w:rsidRPr="00455906" w:rsidRDefault="00D32840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Автомобильные  дороги  межмуниципального значения</w:t>
            </w:r>
          </w:p>
        </w:tc>
      </w:tr>
      <w:tr w:rsidR="00CF3F9B" w:rsidRPr="00455906" w:rsidTr="001930DB">
        <w:tc>
          <w:tcPr>
            <w:tcW w:w="392" w:type="dxa"/>
          </w:tcPr>
          <w:p w:rsidR="00CF3F9B" w:rsidRPr="00455906" w:rsidRDefault="001930DB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98" w:type="dxa"/>
          </w:tcPr>
          <w:p w:rsidR="00CF3F9B" w:rsidRPr="00455906" w:rsidRDefault="001930DB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50 ОП МЗ 50Н-2621</w:t>
            </w:r>
          </w:p>
        </w:tc>
        <w:tc>
          <w:tcPr>
            <w:tcW w:w="1595" w:type="dxa"/>
          </w:tcPr>
          <w:p w:rsidR="00CF3F9B" w:rsidRPr="00455906" w:rsidRDefault="001930DB" w:rsidP="00447045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55 </w:t>
            </w:r>
            <w:proofErr w:type="gramStart"/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км</w:t>
            </w:r>
            <w:proofErr w:type="gramEnd"/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а/д «К-16» Русско-</w:t>
            </w:r>
            <w:r w:rsidR="00447045" w:rsidRPr="00455906">
              <w:rPr>
                <w:rFonts w:ascii="Arial Narrow" w:hAnsi="Arial Narrow" w:cs="Times New Roman"/>
                <w:b/>
                <w:sz w:val="24"/>
                <w:szCs w:val="24"/>
              </w:rPr>
              <w:t>С</w:t>
            </w: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емёновс</w:t>
            </w:r>
            <w:r w:rsidR="00447045" w:rsidRPr="00455906">
              <w:rPr>
                <w:rFonts w:ascii="Arial Narrow" w:hAnsi="Arial Narrow" w:cs="Times New Roman"/>
                <w:b/>
                <w:sz w:val="24"/>
                <w:szCs w:val="24"/>
              </w:rPr>
              <w:t>кий</w:t>
            </w:r>
          </w:p>
        </w:tc>
        <w:tc>
          <w:tcPr>
            <w:tcW w:w="993" w:type="dxa"/>
          </w:tcPr>
          <w:p w:rsidR="00447045" w:rsidRPr="00455906" w:rsidRDefault="00447045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CF3F9B" w:rsidRPr="00455906" w:rsidRDefault="00447045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Н-2621</w:t>
            </w:r>
          </w:p>
        </w:tc>
        <w:tc>
          <w:tcPr>
            <w:tcW w:w="993" w:type="dxa"/>
          </w:tcPr>
          <w:p w:rsidR="00F81534" w:rsidRPr="00455906" w:rsidRDefault="00F81534" w:rsidP="00F81534">
            <w:pPr>
              <w:pStyle w:val="a6"/>
              <w:tabs>
                <w:tab w:val="center" w:pos="388"/>
              </w:tabs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CF3F9B" w:rsidRPr="00455906" w:rsidRDefault="00F81534" w:rsidP="00F81534">
            <w:pPr>
              <w:pStyle w:val="a6"/>
              <w:tabs>
                <w:tab w:val="center" w:pos="388"/>
              </w:tabs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ab/>
            </w:r>
            <w:r w:rsidR="00447045" w:rsidRPr="00455906">
              <w:rPr>
                <w:rFonts w:ascii="Arial Narrow" w:hAnsi="Arial Narrow" w:cs="Times New Roman"/>
                <w:b/>
                <w:sz w:val="24"/>
                <w:szCs w:val="24"/>
              </w:rPr>
              <w:t>2,0</w:t>
            </w:r>
            <w:r w:rsidR="001A6A3E" w:rsidRPr="00455906">
              <w:rPr>
                <w:rFonts w:ascii="Arial Narrow" w:hAnsi="Arial Narrow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071" w:type="dxa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gridSpan w:val="2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769" w:type="dxa"/>
          </w:tcPr>
          <w:p w:rsidR="00F81534" w:rsidRPr="00455906" w:rsidRDefault="00F81534" w:rsidP="00F81534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CF3F9B" w:rsidRPr="00455906" w:rsidRDefault="001A6A3E" w:rsidP="00F81534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4</w:t>
            </w:r>
          </w:p>
        </w:tc>
      </w:tr>
      <w:tr w:rsidR="00CF3F9B" w:rsidRPr="00455906" w:rsidTr="001930DB">
        <w:tc>
          <w:tcPr>
            <w:tcW w:w="392" w:type="dxa"/>
          </w:tcPr>
          <w:p w:rsidR="00CF3F9B" w:rsidRPr="00455906" w:rsidRDefault="001A6A3E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798" w:type="dxa"/>
          </w:tcPr>
          <w:p w:rsidR="00CF3F9B" w:rsidRPr="00455906" w:rsidRDefault="001A6A3E" w:rsidP="001A6A3E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50 ОП МЗ 50Н-2627</w:t>
            </w:r>
          </w:p>
        </w:tc>
        <w:tc>
          <w:tcPr>
            <w:tcW w:w="1595" w:type="dxa"/>
          </w:tcPr>
          <w:p w:rsidR="00CF3F9B" w:rsidRPr="00455906" w:rsidRDefault="00F81534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39 </w:t>
            </w:r>
            <w:proofErr w:type="gramStart"/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км</w:t>
            </w:r>
            <w:proofErr w:type="gramEnd"/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а/д «К-16»- Красный Выселок</w:t>
            </w:r>
          </w:p>
        </w:tc>
        <w:tc>
          <w:tcPr>
            <w:tcW w:w="993" w:type="dxa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F81534" w:rsidRPr="00455906" w:rsidRDefault="00F81534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Н-2627</w:t>
            </w:r>
          </w:p>
        </w:tc>
        <w:tc>
          <w:tcPr>
            <w:tcW w:w="993" w:type="dxa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F81534" w:rsidRPr="00455906" w:rsidRDefault="00F81534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3,449</w:t>
            </w:r>
          </w:p>
        </w:tc>
        <w:tc>
          <w:tcPr>
            <w:tcW w:w="1071" w:type="dxa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F81534" w:rsidRPr="00455906" w:rsidRDefault="00F81534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3,449</w:t>
            </w:r>
          </w:p>
        </w:tc>
        <w:tc>
          <w:tcPr>
            <w:tcW w:w="960" w:type="dxa"/>
            <w:gridSpan w:val="2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769" w:type="dxa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F81534" w:rsidRPr="00455906" w:rsidRDefault="00F81534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4</w:t>
            </w:r>
          </w:p>
        </w:tc>
      </w:tr>
      <w:tr w:rsidR="00CF3F9B" w:rsidRPr="00455906" w:rsidTr="001930DB">
        <w:tc>
          <w:tcPr>
            <w:tcW w:w="392" w:type="dxa"/>
          </w:tcPr>
          <w:p w:rsidR="00CF3F9B" w:rsidRPr="00455906" w:rsidRDefault="00F81534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98" w:type="dxa"/>
          </w:tcPr>
          <w:p w:rsidR="00CF3F9B" w:rsidRPr="00455906" w:rsidRDefault="00F81534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50 ОП МЗ 5ОН-2633</w:t>
            </w:r>
          </w:p>
        </w:tc>
        <w:tc>
          <w:tcPr>
            <w:tcW w:w="1595" w:type="dxa"/>
          </w:tcPr>
          <w:p w:rsidR="00CF3F9B" w:rsidRPr="00455906" w:rsidRDefault="00F81534" w:rsidP="00F81534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28 </w:t>
            </w:r>
            <w:proofErr w:type="gramStart"/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км</w:t>
            </w:r>
            <w:proofErr w:type="gramEnd"/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а/д «К-16» -Верх-</w:t>
            </w:r>
            <w:proofErr w:type="spellStart"/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Ачино</w:t>
            </w:r>
            <w:proofErr w:type="spellEnd"/>
          </w:p>
        </w:tc>
        <w:tc>
          <w:tcPr>
            <w:tcW w:w="993" w:type="dxa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F81534" w:rsidRPr="00455906" w:rsidRDefault="00F81534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Н-2633</w:t>
            </w:r>
          </w:p>
        </w:tc>
        <w:tc>
          <w:tcPr>
            <w:tcW w:w="993" w:type="dxa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F81534" w:rsidRPr="00455906" w:rsidRDefault="00F81534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5,887</w:t>
            </w:r>
          </w:p>
        </w:tc>
        <w:tc>
          <w:tcPr>
            <w:tcW w:w="1071" w:type="dxa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gridSpan w:val="2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F81534" w:rsidRPr="00455906" w:rsidRDefault="00F81534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5,887</w:t>
            </w:r>
          </w:p>
        </w:tc>
        <w:tc>
          <w:tcPr>
            <w:tcW w:w="769" w:type="dxa"/>
          </w:tcPr>
          <w:p w:rsidR="00CF3F9B" w:rsidRPr="00455906" w:rsidRDefault="00CF3F9B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F81534" w:rsidRPr="00455906" w:rsidRDefault="00F81534" w:rsidP="00CF3F9B">
            <w:pPr>
              <w:pStyle w:val="a6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5906">
              <w:rPr>
                <w:rFonts w:ascii="Arial Narrow" w:hAnsi="Arial Narrow" w:cs="Times New Roman"/>
                <w:b/>
                <w:sz w:val="24"/>
                <w:szCs w:val="24"/>
              </w:rPr>
              <w:t>4</w:t>
            </w:r>
          </w:p>
        </w:tc>
      </w:tr>
    </w:tbl>
    <w:p w:rsidR="00CF3F9B" w:rsidRPr="00455906" w:rsidRDefault="00CF3F9B" w:rsidP="00CF3F9B">
      <w:pPr>
        <w:pStyle w:val="a6"/>
        <w:ind w:firstLine="284"/>
        <w:jc w:val="center"/>
        <w:rPr>
          <w:rFonts w:ascii="Arial Narrow" w:hAnsi="Arial Narrow" w:cs="Times New Roman"/>
          <w:b/>
          <w:sz w:val="24"/>
          <w:szCs w:val="24"/>
        </w:rPr>
      </w:pPr>
    </w:p>
    <w:p w:rsidR="00CB2C80" w:rsidRPr="00455906" w:rsidRDefault="00CB2C80" w:rsidP="00162FE3">
      <w:pPr>
        <w:pStyle w:val="a6"/>
        <w:ind w:firstLine="284"/>
        <w:jc w:val="both"/>
        <w:rPr>
          <w:rFonts w:ascii="Arial Narrow" w:hAnsi="Arial Narrow" w:cs="Times New Roman"/>
          <w:sz w:val="24"/>
          <w:szCs w:val="24"/>
        </w:rPr>
      </w:pPr>
      <w:r w:rsidRPr="00455906">
        <w:rPr>
          <w:rFonts w:ascii="Arial Narrow" w:hAnsi="Arial Narrow" w:cs="Times New Roman"/>
          <w:sz w:val="24"/>
          <w:szCs w:val="24"/>
        </w:rPr>
        <w:t xml:space="preserve">Воздушным  транспортом жители сельсовета могут пользоваться из г. Новосибирска, находящегося в 137 км </w:t>
      </w:r>
      <w:proofErr w:type="gramStart"/>
      <w:r w:rsidRPr="00455906">
        <w:rPr>
          <w:rFonts w:ascii="Arial Narrow" w:hAnsi="Arial Narrow" w:cs="Times New Roman"/>
          <w:sz w:val="24"/>
          <w:szCs w:val="24"/>
        </w:rPr>
        <w:t>от</w:t>
      </w:r>
      <w:proofErr w:type="gramEnd"/>
      <w:r w:rsidRPr="00455906">
        <w:rPr>
          <w:rFonts w:ascii="Arial Narrow" w:hAnsi="Arial Narrow" w:cs="Times New Roman"/>
          <w:sz w:val="24"/>
          <w:szCs w:val="24"/>
        </w:rPr>
        <w:t xml:space="preserve"> с.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Сурково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>.</w:t>
      </w:r>
    </w:p>
    <w:p w:rsidR="00CB2C80" w:rsidRPr="00455906" w:rsidRDefault="00CB2C80" w:rsidP="00162FE3">
      <w:pPr>
        <w:pStyle w:val="a6"/>
        <w:ind w:firstLine="284"/>
        <w:jc w:val="both"/>
        <w:rPr>
          <w:rFonts w:ascii="Arial Narrow" w:hAnsi="Arial Narrow" w:cs="Times New Roman"/>
          <w:sz w:val="24"/>
          <w:szCs w:val="24"/>
        </w:rPr>
      </w:pPr>
      <w:r w:rsidRPr="00455906">
        <w:rPr>
          <w:rFonts w:ascii="Arial Narrow" w:hAnsi="Arial Narrow" w:cs="Times New Roman"/>
          <w:sz w:val="24"/>
          <w:szCs w:val="24"/>
        </w:rPr>
        <w:t xml:space="preserve">Ближайшая  железнодорожная станция Тогучин находится в 25 км от села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Сурково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 (направление Новосибирск - Кемерово).</w:t>
      </w:r>
    </w:p>
    <w:p w:rsidR="00162FE3" w:rsidRPr="00455906" w:rsidRDefault="00162FE3" w:rsidP="00162FE3">
      <w:pPr>
        <w:pStyle w:val="a6"/>
        <w:ind w:firstLine="284"/>
        <w:jc w:val="both"/>
        <w:rPr>
          <w:rFonts w:ascii="Arial Narrow" w:hAnsi="Arial Narrow" w:cs="Times New Roman"/>
          <w:sz w:val="24"/>
          <w:szCs w:val="24"/>
        </w:rPr>
      </w:pPr>
      <w:r w:rsidRPr="00455906">
        <w:rPr>
          <w:rFonts w:ascii="Arial Narrow" w:hAnsi="Arial Narrow" w:cs="Times New Roman"/>
          <w:sz w:val="24"/>
          <w:szCs w:val="24"/>
        </w:rPr>
        <w:t xml:space="preserve">Основными транспортными артериями в поселке являются главные улицы и основные улицы в жилой застройке. Такими улицами являются: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с</w:t>
      </w:r>
      <w:proofErr w:type="gramStart"/>
      <w:r w:rsidRPr="00455906">
        <w:rPr>
          <w:rFonts w:ascii="Arial Narrow" w:hAnsi="Arial Narrow" w:cs="Times New Roman"/>
          <w:sz w:val="24"/>
          <w:szCs w:val="24"/>
        </w:rPr>
        <w:t>.С</w:t>
      </w:r>
      <w:proofErr w:type="gramEnd"/>
      <w:r w:rsidRPr="00455906">
        <w:rPr>
          <w:rFonts w:ascii="Arial Narrow" w:hAnsi="Arial Narrow" w:cs="Times New Roman"/>
          <w:sz w:val="24"/>
          <w:szCs w:val="24"/>
        </w:rPr>
        <w:t>урково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– ул. Центральная,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ул.Колхозная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, ул. Молодёжная;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д.Долгово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 – ул. Центральная,, ул. Клубная, ул. Почтовая;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п.Русско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-Семёновский – ул. Центральная,, ул. Школьная; 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п.Красный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 Выселок– ул. Центральная, 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д.Верх-Ачино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 xml:space="preserve"> –</w:t>
      </w:r>
      <w:proofErr w:type="spellStart"/>
      <w:r w:rsidRPr="00455906">
        <w:rPr>
          <w:rFonts w:ascii="Arial Narrow" w:hAnsi="Arial Narrow" w:cs="Times New Roman"/>
          <w:sz w:val="24"/>
          <w:szCs w:val="24"/>
        </w:rPr>
        <w:t>ул.Центральная</w:t>
      </w:r>
      <w:proofErr w:type="spellEnd"/>
      <w:r w:rsidRPr="00455906">
        <w:rPr>
          <w:rFonts w:ascii="Arial Narrow" w:hAnsi="Arial Narrow" w:cs="Times New Roman"/>
          <w:sz w:val="24"/>
          <w:szCs w:val="24"/>
        </w:rPr>
        <w:t>. Данные улицы обеспечивают связь внутри жилых территорий и с главными улицами по направлениям с интенсивным движением.</w:t>
      </w:r>
    </w:p>
    <w:p w:rsidR="000235B8" w:rsidRPr="00455906" w:rsidRDefault="00162FE3" w:rsidP="0058666D">
      <w:pPr>
        <w:spacing w:line="240" w:lineRule="auto"/>
        <w:ind w:left="240"/>
        <w:jc w:val="center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b/>
          <w:sz w:val="24"/>
          <w:szCs w:val="24"/>
        </w:rPr>
        <w:t xml:space="preserve">Перечень автомобильных дорог общего пользования местного значения, в границах </w:t>
      </w:r>
      <w:proofErr w:type="spellStart"/>
      <w:r w:rsidRPr="00455906">
        <w:rPr>
          <w:rFonts w:ascii="Arial Narrow" w:hAnsi="Arial Narrow"/>
          <w:b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/>
          <w:b/>
          <w:sz w:val="24"/>
          <w:szCs w:val="24"/>
        </w:rPr>
        <w:t xml:space="preserve">  сельсовета </w:t>
      </w:r>
      <w:proofErr w:type="spellStart"/>
      <w:r w:rsidRPr="00455906">
        <w:rPr>
          <w:rFonts w:ascii="Arial Narrow" w:hAnsi="Arial Narrow"/>
          <w:b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b/>
          <w:sz w:val="24"/>
          <w:szCs w:val="24"/>
        </w:rPr>
        <w:t xml:space="preserve"> района Новосибирской области</w:t>
      </w:r>
    </w:p>
    <w:tbl>
      <w:tblPr>
        <w:tblpPr w:leftFromText="180" w:rightFromText="180" w:bottomFromText="200" w:vertAnchor="text" w:horzAnchor="margin" w:tblpXSpec="center" w:tblpY="749"/>
        <w:tblW w:w="10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409"/>
        <w:gridCol w:w="2552"/>
        <w:gridCol w:w="2249"/>
        <w:gridCol w:w="236"/>
      </w:tblGrid>
      <w:tr w:rsidR="00162FE3" w:rsidRPr="00455906" w:rsidTr="000235B8">
        <w:trPr>
          <w:trHeight w:val="97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Наименование</w:t>
            </w:r>
          </w:p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улиц, дороги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 xml:space="preserve">Протяженность   </w:t>
            </w:r>
            <w:proofErr w:type="gramStart"/>
            <w:r w:rsidRPr="00455906">
              <w:rPr>
                <w:rFonts w:ascii="Arial Narrow" w:hAnsi="Arial Narrow"/>
                <w:sz w:val="24"/>
                <w:szCs w:val="24"/>
              </w:rPr>
              <w:t>м</w:t>
            </w:r>
            <w:proofErr w:type="gramEnd"/>
            <w:r w:rsidRPr="00455906">
              <w:rPr>
                <w:rFonts w:ascii="Arial Narrow" w:hAnsi="Arial Narrow"/>
                <w:sz w:val="24"/>
                <w:szCs w:val="24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Покрытие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Присвоенные  кадастровые номера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2FE3" w:rsidRPr="00455906" w:rsidTr="000235B8">
        <w:trPr>
          <w:trHeight w:val="52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F8153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 xml:space="preserve">село </w:t>
            </w: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Сурково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4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Ул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.С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ветлая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379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54:24:000000:3432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7448DF">
        <w:trPr>
          <w:trHeight w:val="43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Ул. Колхозная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1827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tabs>
                <w:tab w:val="left" w:pos="570"/>
              </w:tabs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ул. Победы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 xml:space="preserve">  363                             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54:24:000000:3280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ул. Молодежная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349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Пер. Молодёжный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54:24:050902:72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Ул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.М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айская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771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54:24:000000:3380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tabs>
                <w:tab w:val="left" w:pos="495"/>
              </w:tabs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ул. Садовая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438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54:24:000000:3311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tabs>
                <w:tab w:val="left" w:pos="675"/>
              </w:tabs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 xml:space="preserve">ул.1-ая  </w:t>
            </w: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Клиновская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609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Грунтовая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 xml:space="preserve"> с нулевой отметкой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54:24:000000:3282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lastRenderedPageBreak/>
              <w:t xml:space="preserve">Ул.2-ая </w:t>
            </w: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Клиновская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362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Грунтовая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 xml:space="preserve"> с нулевой отметкой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54:24:000000:3336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Пер. Речной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400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Грунтовая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 xml:space="preserve"> с нулевой отметкой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Ул. Заречная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221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Грунтовая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 xml:space="preserve"> с нулевой отметкой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54:24:050905:97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Ул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.Ц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ентральная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1009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Асфальто</w:t>
            </w:r>
            <w:proofErr w:type="spellEnd"/>
            <w:r w:rsidRPr="00455906">
              <w:rPr>
                <w:rFonts w:ascii="Arial Narrow" w:hAnsi="Arial Narrow"/>
                <w:b/>
                <w:sz w:val="24"/>
                <w:szCs w:val="24"/>
              </w:rPr>
              <w:t>-бетон</w:t>
            </w:r>
            <w:proofErr w:type="gram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54:24:000000:3281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Ул. Лесная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Грунтовая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 xml:space="preserve"> с нулевой отметкой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 xml:space="preserve">Пер. Клубный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407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</w:t>
            </w:r>
            <w:proofErr w:type="spellEnd"/>
            <w:r w:rsidRPr="00455906">
              <w:rPr>
                <w:rFonts w:ascii="Arial Narrow" w:hAnsi="Arial Narrow"/>
                <w:b/>
                <w:sz w:val="24"/>
                <w:szCs w:val="24"/>
              </w:rPr>
              <w:t>-щебень, асфальтобетон (100 м)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54:24:000000:3471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Всего: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7775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Пос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.Р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усско</w:t>
            </w:r>
            <w:proofErr w:type="spellEnd"/>
            <w:r w:rsidRPr="00455906">
              <w:rPr>
                <w:rFonts w:ascii="Arial Narrow" w:hAnsi="Arial Narrow"/>
                <w:b/>
                <w:sz w:val="24"/>
                <w:szCs w:val="24"/>
              </w:rPr>
              <w:t>-Семеновский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Ул. Школьная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682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54:24:051003:146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Ул. Центральная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1007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54:24:000000:3287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Ул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.С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адовая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309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54:24:000000:3317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Ул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.У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чительская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254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54:24:051002:35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Пер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.Б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иблиотечный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166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Асфальто</w:t>
            </w:r>
            <w:proofErr w:type="spellEnd"/>
            <w:r w:rsidRPr="00455906">
              <w:rPr>
                <w:rFonts w:ascii="Arial Narrow" w:hAnsi="Arial Narrow"/>
                <w:b/>
                <w:sz w:val="24"/>
                <w:szCs w:val="24"/>
              </w:rPr>
              <w:t>-бетон</w:t>
            </w:r>
            <w:proofErr w:type="gram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54:24:051003:145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Всего: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2418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дер. Долгово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5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Ул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.Ц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ентральная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582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54:24:000000:3331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Ул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.Н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овая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287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54:24:050402:111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Ул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.Л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есная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423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54:24:050403:73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sz w:val="24"/>
                <w:szCs w:val="24"/>
              </w:rPr>
              <w:t>Пер</w:t>
            </w:r>
            <w:proofErr w:type="gramStart"/>
            <w:r w:rsidRPr="00455906">
              <w:rPr>
                <w:rFonts w:ascii="Arial Narrow" w:hAnsi="Arial Narrow"/>
                <w:sz w:val="24"/>
                <w:szCs w:val="24"/>
              </w:rPr>
              <w:t>.Л</w:t>
            </w:r>
            <w:proofErr w:type="gramEnd"/>
            <w:r w:rsidRPr="00455906">
              <w:rPr>
                <w:rFonts w:ascii="Arial Narrow" w:hAnsi="Arial Narrow"/>
                <w:sz w:val="24"/>
                <w:szCs w:val="24"/>
              </w:rPr>
              <w:t>есной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250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Грунтовая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 xml:space="preserve"> с нулевой отметкой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Ул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.Ш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кольная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163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54:24:050402:110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Ул. Клубная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492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54:24:000000:3330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 xml:space="preserve">ул. </w:t>
            </w: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Прудная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474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54:24:000000:3283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Ул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.П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очтовая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646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54:24:000000:3312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Всего: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3317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lastRenderedPageBreak/>
              <w:t>пос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.К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расный</w:t>
            </w:r>
            <w:proofErr w:type="spellEnd"/>
            <w:r w:rsidRPr="00455906">
              <w:rPr>
                <w:rFonts w:ascii="Arial Narrow" w:hAnsi="Arial Narrow"/>
                <w:b/>
                <w:sz w:val="24"/>
                <w:szCs w:val="24"/>
              </w:rPr>
              <w:t xml:space="preserve"> Выселок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ул. Центральная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1602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54:24:000000:3375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Всего: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1602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Дер. Верх-</w:t>
            </w: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Ачино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Ул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.Ц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ентральная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659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54:24:050602:28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Всего: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659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 xml:space="preserve">Дер. </w:t>
            </w: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Останино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Ул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.Ц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ентральная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1114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грунтощебень</w:t>
            </w:r>
            <w:proofErr w:type="spell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54:24:000000:3286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Всего: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1114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Дер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.О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синовка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Ул</w:t>
            </w: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.Ц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>ентральная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774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455906">
              <w:rPr>
                <w:rFonts w:ascii="Arial Narrow" w:hAnsi="Arial Narrow"/>
                <w:b/>
                <w:sz w:val="24"/>
                <w:szCs w:val="24"/>
              </w:rPr>
              <w:t>Грунтовая</w:t>
            </w:r>
            <w:proofErr w:type="gramEnd"/>
            <w:r w:rsidRPr="00455906">
              <w:rPr>
                <w:rFonts w:ascii="Arial Narrow" w:hAnsi="Arial Narrow"/>
                <w:b/>
                <w:sz w:val="24"/>
                <w:szCs w:val="24"/>
              </w:rPr>
              <w:t xml:space="preserve"> с нулевой отметкой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sz w:val="24"/>
                <w:szCs w:val="24"/>
              </w:rPr>
              <w:t>54:24:000000:3314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Всего: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774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62FE3" w:rsidRPr="00455906" w:rsidTr="00D75CB8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ИТОГО: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55906">
              <w:rPr>
                <w:rFonts w:ascii="Arial Narrow" w:hAnsi="Arial Narrow"/>
                <w:b/>
                <w:sz w:val="24"/>
                <w:szCs w:val="24"/>
              </w:rPr>
              <w:t>17569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3" w:rsidRPr="00455906" w:rsidRDefault="00162FE3" w:rsidP="00D75CB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58666D" w:rsidRPr="00455906" w:rsidRDefault="0058666D" w:rsidP="000235B8">
      <w:pPr>
        <w:spacing w:after="0" w:line="240" w:lineRule="auto"/>
        <w:ind w:firstLine="284"/>
        <w:jc w:val="center"/>
        <w:rPr>
          <w:rFonts w:ascii="Arial Narrow" w:eastAsia="Times New Roman" w:hAnsi="Arial Narrow"/>
          <w:sz w:val="24"/>
          <w:szCs w:val="24"/>
          <w:lang w:eastAsia="ru-RU"/>
        </w:rPr>
      </w:pPr>
    </w:p>
    <w:p w:rsidR="009E2740" w:rsidRPr="00455906" w:rsidRDefault="009E2740" w:rsidP="000235B8">
      <w:pPr>
        <w:spacing w:after="0" w:line="240" w:lineRule="auto"/>
        <w:ind w:firstLine="284"/>
        <w:jc w:val="center"/>
        <w:rPr>
          <w:rFonts w:ascii="Arial Narrow" w:eastAsia="Times New Roman" w:hAnsi="Arial Narrow"/>
          <w:b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/>
          <w:sz w:val="24"/>
          <w:szCs w:val="24"/>
          <w:lang w:eastAsia="ru-RU"/>
        </w:rPr>
        <w:t>Общие данные по улично-дорожной сети в пределах МО.</w:t>
      </w:r>
    </w:p>
    <w:p w:rsidR="000235B8" w:rsidRPr="00455906" w:rsidRDefault="000235B8" w:rsidP="000235B8">
      <w:pPr>
        <w:spacing w:after="0" w:line="240" w:lineRule="auto"/>
        <w:ind w:firstLine="284"/>
        <w:jc w:val="center"/>
        <w:rPr>
          <w:rFonts w:ascii="Arial Narrow" w:eastAsia="Times New Roman" w:hAnsi="Arial Narrow"/>
          <w:sz w:val="24"/>
          <w:szCs w:val="24"/>
          <w:lang w:eastAsia="ru-RU"/>
        </w:rPr>
      </w:pPr>
    </w:p>
    <w:p w:rsidR="009E2740" w:rsidRPr="00455906" w:rsidRDefault="009E2740" w:rsidP="000235B8">
      <w:pPr>
        <w:spacing w:after="0" w:line="240" w:lineRule="auto"/>
        <w:ind w:firstLine="284"/>
        <w:jc w:val="center"/>
        <w:rPr>
          <w:rFonts w:ascii="Arial Narrow" w:eastAsia="Times New Roman" w:hAnsi="Arial Narrow"/>
          <w:sz w:val="24"/>
          <w:szCs w:val="24"/>
          <w:lang w:eastAsia="ru-RU"/>
        </w:rPr>
      </w:pP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3861"/>
        <w:gridCol w:w="2305"/>
        <w:gridCol w:w="2691"/>
      </w:tblGrid>
      <w:tr w:rsidR="009E2740" w:rsidRPr="00455906" w:rsidTr="00D75CB8">
        <w:tc>
          <w:tcPr>
            <w:tcW w:w="323" w:type="pct"/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39" w:type="pct"/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217" w:type="pct"/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21" w:type="pct"/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Данные на 01.06.2016 г.</w:t>
            </w:r>
          </w:p>
        </w:tc>
      </w:tr>
      <w:tr w:rsidR="009E2740" w:rsidRPr="00455906" w:rsidTr="00D75CB8">
        <w:tc>
          <w:tcPr>
            <w:tcW w:w="323" w:type="pct"/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9" w:type="pct"/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Общее протяжение уличной сети</w:t>
            </w:r>
          </w:p>
        </w:tc>
        <w:tc>
          <w:tcPr>
            <w:tcW w:w="1217" w:type="pct"/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21" w:type="pct"/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17,569</w:t>
            </w:r>
          </w:p>
        </w:tc>
      </w:tr>
      <w:tr w:rsidR="009E2740" w:rsidRPr="00455906" w:rsidTr="00D75CB8">
        <w:tc>
          <w:tcPr>
            <w:tcW w:w="323" w:type="pct"/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9" w:type="pct"/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Общая площадь уличной сети</w:t>
            </w:r>
          </w:p>
        </w:tc>
        <w:tc>
          <w:tcPr>
            <w:tcW w:w="1217" w:type="pct"/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тыс. кв. м.</w:t>
            </w:r>
          </w:p>
        </w:tc>
        <w:tc>
          <w:tcPr>
            <w:tcW w:w="1421" w:type="pct"/>
            <w:shd w:val="clear" w:color="auto" w:fill="auto"/>
          </w:tcPr>
          <w:p w:rsidR="009E2740" w:rsidRPr="00455906" w:rsidRDefault="000235B8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87,845</w:t>
            </w:r>
          </w:p>
        </w:tc>
      </w:tr>
      <w:tr w:rsidR="009E2740" w:rsidRPr="00455906" w:rsidTr="00D75CB8">
        <w:tc>
          <w:tcPr>
            <w:tcW w:w="323" w:type="pct"/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9" w:type="pct"/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Плотность улично-дорожной сети</w:t>
            </w:r>
          </w:p>
        </w:tc>
        <w:tc>
          <w:tcPr>
            <w:tcW w:w="1217" w:type="pct"/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км/км</w:t>
            </w:r>
            <w:proofErr w:type="gramStart"/>
            <w:r w:rsidRPr="00455906">
              <w:rPr>
                <w:rFonts w:ascii="Arial Narrow" w:eastAsia="Times New Roman" w:hAnsi="Arial Narrow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421" w:type="pct"/>
            <w:shd w:val="clear" w:color="auto" w:fill="auto"/>
          </w:tcPr>
          <w:p w:rsidR="009E2740" w:rsidRPr="00455906" w:rsidRDefault="000235B8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0,2</w:t>
            </w:r>
          </w:p>
        </w:tc>
      </w:tr>
    </w:tbl>
    <w:p w:rsidR="009E2740" w:rsidRPr="00455906" w:rsidRDefault="009E2740" w:rsidP="009E2740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В результате анализа улично-дорожной сети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сельсовета выявлены следующие причины, усложняющие работу транспорта: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неудовлетворительное техническое состояние поселковых улиц и дорог;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недостаточность ширины проезжей части (4-6 м);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значительная протяженность грунтовых дорог;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отсутствие дифференцирования улиц по назначению;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недостаточность искусственного освещения;</w:t>
      </w:r>
    </w:p>
    <w:p w:rsidR="009E2740" w:rsidRPr="00455906" w:rsidRDefault="009E2740" w:rsidP="009E2740">
      <w:pPr>
        <w:spacing w:after="0" w:line="240" w:lineRule="auto"/>
        <w:ind w:left="60" w:firstLine="12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 - отсутствие тротуаров необходимых для упорядочения движения пешеходов</w:t>
      </w:r>
    </w:p>
    <w:p w:rsidR="009E2740" w:rsidRPr="00455906" w:rsidRDefault="009E2740" w:rsidP="009E2740">
      <w:pPr>
        <w:spacing w:after="0" w:line="240" w:lineRule="auto"/>
        <w:ind w:left="60" w:firstLine="54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</w:p>
    <w:p w:rsidR="009E2740" w:rsidRPr="00455906" w:rsidRDefault="009E2740" w:rsidP="009E2740">
      <w:pPr>
        <w:spacing w:after="0" w:line="240" w:lineRule="auto"/>
        <w:ind w:left="60" w:firstLine="54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</w:p>
    <w:p w:rsidR="009E2740" w:rsidRPr="00455906" w:rsidRDefault="00D75CB8" w:rsidP="009E2740">
      <w:pPr>
        <w:spacing w:after="150" w:line="238" w:lineRule="atLeast"/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>1.4.</w:t>
      </w:r>
      <w:r w:rsidR="009E2740"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>Прогноз транспортного спроса</w:t>
      </w:r>
      <w:proofErr w:type="gramStart"/>
      <w:r w:rsidR="009E2740"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 xml:space="preserve"> ,</w:t>
      </w:r>
      <w:proofErr w:type="gramEnd"/>
      <w:r w:rsidR="009E2740"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 xml:space="preserve"> изменения объемов и характера передвижения населения и перевозов грузов на территории .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На территории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сельсовета  объекты транспортной инфраструктуры </w:t>
      </w:r>
      <w:r w:rsidR="00B705F9"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 представлены </w:t>
      </w:r>
      <w:proofErr w:type="spellStart"/>
      <w:r w:rsidR="00B705F9" w:rsidRPr="00455906">
        <w:rPr>
          <w:rFonts w:ascii="Arial Narrow" w:eastAsia="Times New Roman" w:hAnsi="Arial Narrow"/>
          <w:sz w:val="24"/>
          <w:szCs w:val="24"/>
          <w:lang w:eastAsia="ru-RU"/>
        </w:rPr>
        <w:t>вннутрипоселковыми</w:t>
      </w:r>
      <w:proofErr w:type="spellEnd"/>
      <w:r w:rsidR="00B705F9"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дорогами   и  </w:t>
      </w:r>
      <w:r w:rsidR="00B705F9" w:rsidRPr="00455906">
        <w:rPr>
          <w:rFonts w:ascii="Arial Narrow" w:eastAsia="Times New Roman" w:hAnsi="Arial Narrow"/>
          <w:snapToGrid w:val="0"/>
          <w:sz w:val="24"/>
          <w:szCs w:val="24"/>
          <w:lang w:eastAsia="ru-RU"/>
        </w:rPr>
        <w:t>а/д Болотное-Тогучин-</w:t>
      </w:r>
      <w:proofErr w:type="spellStart"/>
      <w:r w:rsidR="00B705F9" w:rsidRPr="00455906">
        <w:rPr>
          <w:rFonts w:ascii="Arial Narrow" w:eastAsia="Times New Roman" w:hAnsi="Arial Narrow"/>
          <w:snapToGrid w:val="0"/>
          <w:sz w:val="24"/>
          <w:szCs w:val="24"/>
          <w:lang w:eastAsia="ru-RU"/>
        </w:rPr>
        <w:t>Карпысак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>.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i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i/>
          <w:sz w:val="24"/>
          <w:szCs w:val="24"/>
          <w:lang w:eastAsia="ru-RU"/>
        </w:rPr>
        <w:t>Анализ современной обеспеченности объектами транспортной инфраструктуры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lastRenderedPageBreak/>
        <w:t xml:space="preserve">Уровень автомобилизации в поселках на </w:t>
      </w:r>
      <w:r w:rsidR="00B705F9" w:rsidRPr="00455906">
        <w:rPr>
          <w:rFonts w:ascii="Arial Narrow" w:eastAsia="Times New Roman" w:hAnsi="Arial Narrow"/>
          <w:sz w:val="24"/>
          <w:szCs w:val="24"/>
          <w:lang w:eastAsia="ru-RU"/>
        </w:rPr>
        <w:t>31.12.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2015г составил </w:t>
      </w:r>
      <w:r w:rsidR="00B705F9" w:rsidRPr="00455906">
        <w:rPr>
          <w:rFonts w:ascii="Arial Narrow" w:eastAsia="Times New Roman" w:hAnsi="Arial Narrow"/>
          <w:sz w:val="24"/>
          <w:szCs w:val="24"/>
          <w:lang w:eastAsia="ru-RU"/>
        </w:rPr>
        <w:t>82,5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легковых автомобилей на 1000 жителей и имеет дальнейшую тенденцию к росту. Парк легковых автомобилей составляет около 1</w:t>
      </w:r>
      <w:r w:rsidR="00B705F9" w:rsidRPr="00455906">
        <w:rPr>
          <w:rFonts w:ascii="Arial Narrow" w:eastAsia="Times New Roman" w:hAnsi="Arial Narrow"/>
          <w:sz w:val="24"/>
          <w:szCs w:val="24"/>
          <w:lang w:eastAsia="ru-RU"/>
        </w:rPr>
        <w:t>32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машин.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Требования к обеспеченности легкового автотранспорта автозаправочными станциями (АЗС), станциями технического обслуживания (СТО) и местами постоянного хранения индивидуальных легковых автомобилей обозначены в СП 42.13330.2011 «Градостроительство. Планировка и застройка городских и сельских поселений. Актуализированная редакция СНиП 2.07.01-89», так: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согласно п. 11.27, потребность в АЗС составляет: одна топливораздаточная колонка на 1200 легковых автомобилей;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согласно п. 11.26, потребность в СТО составляет: один пост на 200 легковых автомобилей;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согласно п. 11.19, общая обеспеченность закрытыми и открытыми автостоянками для постоянного хранения автомобилей должна составлять 90% расчетного числа индивидуальных легковых автомобилей.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Исходя из общего количества легковых автомобилей, нормативных требований и наличия объектов дорожного сервиса, видно, что в настоящее время поселение не обеспечено: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СТО - мощностью один пост;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АЗС - мощностью одна топливораздаточная колонка.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Размещение гаражей на сегодняшний день не требуется, так как дома в жилой застройке имеют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приквартирные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участки, обеспечивающие потребность в местах постоянного хранения индивидуальных легковых автомобилей.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b/>
          <w:sz w:val="24"/>
          <w:szCs w:val="24"/>
          <w:lang w:eastAsia="ru-RU"/>
        </w:rPr>
      </w:pPr>
    </w:p>
    <w:p w:rsidR="009E2740" w:rsidRPr="00455906" w:rsidRDefault="00D75CB8" w:rsidP="009E2740">
      <w:pPr>
        <w:spacing w:after="150" w:line="238" w:lineRule="atLeast"/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>1.5.</w:t>
      </w:r>
      <w:r w:rsidR="009E2740"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>Принципиальные варианты развития и оценка по целевым показателям развития транспортной инфраструктуры.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В связи с увеличением территорий под строительство индивидуального жилья увеличится транспортная нагрузка на улично-дорожную сеть.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Проектные решения по развитию сети внешних автодорог заключаются в проведении ремонтных мероприятий автодорог местного значения, обеспечивающих поселки устойчивыми внутренними и внешними транспортными связями.</w:t>
      </w:r>
    </w:p>
    <w:p w:rsidR="009E2740" w:rsidRPr="00455906" w:rsidRDefault="009E2740" w:rsidP="009E2740">
      <w:pPr>
        <w:suppressAutoHyphens/>
        <w:spacing w:before="120" w:after="0" w:line="240" w:lineRule="auto"/>
        <w:rPr>
          <w:rFonts w:ascii="Arial Narrow" w:eastAsia="Times New Roman" w:hAnsi="Arial Narrow"/>
          <w:color w:val="242424"/>
          <w:sz w:val="24"/>
          <w:szCs w:val="24"/>
          <w:lang w:eastAsia="ru-RU"/>
        </w:rPr>
      </w:pPr>
    </w:p>
    <w:p w:rsidR="009E2740" w:rsidRPr="00455906" w:rsidRDefault="009E2740" w:rsidP="009E2740">
      <w:pPr>
        <w:suppressAutoHyphens/>
        <w:spacing w:before="120" w:after="0" w:line="240" w:lineRule="auto"/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 xml:space="preserve">ЦЕЛЕВЫЕ ПОКАЗАТЕЛИ РАЗВИТИЯ ТРАНСПОРТНОЙ ИНФРАСТРУКТУРЫ </w:t>
      </w:r>
    </w:p>
    <w:p w:rsidR="009E2740" w:rsidRPr="00455906" w:rsidRDefault="009E2740" w:rsidP="009E2740">
      <w:pPr>
        <w:widowControl w:val="0"/>
        <w:shd w:val="clear" w:color="auto" w:fill="FFFFFF"/>
        <w:tabs>
          <w:tab w:val="left" w:pos="1080"/>
        </w:tabs>
        <w:suppressAutoHyphens/>
        <w:autoSpaceDE w:val="0"/>
        <w:spacing w:after="0" w:line="240" w:lineRule="auto"/>
        <w:jc w:val="both"/>
        <w:rPr>
          <w:rFonts w:ascii="Arial Narrow" w:eastAsia="Times New Roman" w:hAnsi="Arial Narrow"/>
          <w:bCs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 xml:space="preserve">Целевые индикаторы и показатели развития системы транспортной инфраструктуры  </w:t>
      </w:r>
      <w:proofErr w:type="spellStart"/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 xml:space="preserve">  сельсовета.</w:t>
      </w:r>
    </w:p>
    <w:p w:rsidR="009E2740" w:rsidRPr="00455906" w:rsidRDefault="009E2740" w:rsidP="009E2740">
      <w:pPr>
        <w:suppressAutoHyphens/>
        <w:spacing w:after="0" w:line="240" w:lineRule="auto"/>
        <w:jc w:val="both"/>
        <w:rPr>
          <w:rFonts w:ascii="Arial Narrow" w:hAnsi="Arial Narrow"/>
          <w:sz w:val="24"/>
          <w:szCs w:val="24"/>
          <w:lang w:eastAsia="ar-SA"/>
        </w:rPr>
      </w:pPr>
    </w:p>
    <w:p w:rsidR="00B705F9" w:rsidRPr="00455906" w:rsidRDefault="00B705F9" w:rsidP="009E2740">
      <w:pPr>
        <w:suppressAutoHyphens/>
        <w:spacing w:after="0" w:line="240" w:lineRule="auto"/>
        <w:jc w:val="both"/>
        <w:rPr>
          <w:rFonts w:ascii="Arial Narrow" w:hAnsi="Arial Narrow"/>
          <w:sz w:val="24"/>
          <w:szCs w:val="24"/>
          <w:lang w:eastAsia="ar-SA"/>
        </w:rPr>
      </w:pPr>
    </w:p>
    <w:p w:rsidR="009E2740" w:rsidRPr="00455906" w:rsidRDefault="009E2740" w:rsidP="008F1193">
      <w:pPr>
        <w:suppressAutoHyphens/>
        <w:spacing w:after="0" w:line="240" w:lineRule="auto"/>
        <w:jc w:val="center"/>
        <w:rPr>
          <w:rFonts w:ascii="Arial Narrow" w:hAnsi="Arial Narrow"/>
          <w:b/>
          <w:sz w:val="24"/>
          <w:szCs w:val="24"/>
          <w:lang w:eastAsia="ar-SA"/>
        </w:rPr>
      </w:pPr>
      <w:r w:rsidRPr="00455906">
        <w:rPr>
          <w:rFonts w:ascii="Arial Narrow" w:hAnsi="Arial Narrow"/>
          <w:b/>
          <w:sz w:val="24"/>
          <w:szCs w:val="24"/>
          <w:lang w:eastAsia="ar-SA"/>
        </w:rPr>
        <w:t>Целевые индикаторы для проведения мониторинга за реализацией программы комплексного развития транспортной инфраструктуры – текущее состояние</w:t>
      </w:r>
    </w:p>
    <w:p w:rsidR="00B705F9" w:rsidRPr="00455906" w:rsidRDefault="00B705F9" w:rsidP="00B705F9">
      <w:pPr>
        <w:suppressAutoHyphens/>
        <w:spacing w:after="0" w:line="240" w:lineRule="auto"/>
        <w:jc w:val="right"/>
        <w:rPr>
          <w:rFonts w:ascii="Arial Narrow" w:hAnsi="Arial Narrow"/>
          <w:sz w:val="24"/>
          <w:szCs w:val="24"/>
          <w:lang w:eastAsia="ar-SA"/>
        </w:rPr>
      </w:pPr>
    </w:p>
    <w:tbl>
      <w:tblPr>
        <w:tblW w:w="108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2520"/>
        <w:gridCol w:w="2227"/>
        <w:gridCol w:w="607"/>
        <w:gridCol w:w="946"/>
        <w:gridCol w:w="900"/>
        <w:gridCol w:w="946"/>
        <w:gridCol w:w="900"/>
        <w:gridCol w:w="900"/>
        <w:gridCol w:w="854"/>
      </w:tblGrid>
      <w:tr w:rsidR="009E2740" w:rsidRPr="00455906" w:rsidTr="00D75CB8">
        <w:trPr>
          <w:trHeight w:val="315"/>
          <w:tblHeader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Группа индикаторов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Наименование целевых индикаторов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</w:tr>
      <w:tr w:rsidR="009E2740" w:rsidRPr="00455906" w:rsidTr="008F1193">
        <w:trPr>
          <w:cantSplit/>
          <w:trHeight w:val="868"/>
        </w:trPr>
        <w:tc>
          <w:tcPr>
            <w:tcW w:w="25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Критерии доступности для населения транспортных слуг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Система автомобильных улиц и дорог</w:t>
            </w: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17,569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17,569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17,569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17,569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17,569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9E2740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17,569</w:t>
            </w:r>
          </w:p>
        </w:tc>
      </w:tr>
      <w:tr w:rsidR="009E2740" w:rsidRPr="00455906" w:rsidTr="008F1193">
        <w:trPr>
          <w:cantSplit/>
          <w:trHeight w:val="735"/>
        </w:trPr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Улучшенная структура уличн</w:t>
            </w:r>
            <w:proofErr w:type="gramStart"/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о-</w:t>
            </w:r>
            <w:proofErr w:type="gramEnd"/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 xml:space="preserve"> дорожной сети</w:t>
            </w: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193" w:rsidRPr="00455906" w:rsidRDefault="008F1193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8F1193" w:rsidRPr="00455906" w:rsidRDefault="008F1193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9E2740" w:rsidRPr="00455906" w:rsidRDefault="009E2740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color w:val="FF0000"/>
                <w:sz w:val="24"/>
                <w:szCs w:val="24"/>
                <w:lang w:eastAsia="ru-RU"/>
              </w:rPr>
            </w:pPr>
          </w:p>
          <w:p w:rsidR="009E2740" w:rsidRPr="00455906" w:rsidRDefault="009E2740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9E2740" w:rsidRPr="00455906" w:rsidRDefault="009E2740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pacing w:after="0" w:line="240" w:lineRule="auto"/>
              <w:rPr>
                <w:rFonts w:ascii="Arial Narrow" w:eastAsia="Times New Roman" w:hAnsi="Arial Narrow"/>
                <w:color w:val="FF0000"/>
                <w:sz w:val="24"/>
                <w:szCs w:val="24"/>
                <w:lang w:eastAsia="ru-RU"/>
              </w:rPr>
            </w:pPr>
          </w:p>
          <w:p w:rsidR="009E2740" w:rsidRPr="00455906" w:rsidRDefault="009E2740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9E2740" w:rsidRPr="00455906" w:rsidRDefault="009E2740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pacing w:after="0" w:line="240" w:lineRule="auto"/>
              <w:rPr>
                <w:rFonts w:ascii="Arial Narrow" w:eastAsia="Times New Roman" w:hAnsi="Arial Narrow"/>
                <w:color w:val="FF0000"/>
                <w:sz w:val="24"/>
                <w:szCs w:val="24"/>
                <w:lang w:eastAsia="ru-RU"/>
              </w:rPr>
            </w:pPr>
          </w:p>
          <w:p w:rsidR="009E2740" w:rsidRPr="00455906" w:rsidRDefault="009E2740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9E2740" w:rsidRPr="00455906" w:rsidRDefault="009E2740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9E2740" w:rsidRPr="00455906" w:rsidRDefault="009E2740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9E2740" w:rsidRPr="00455906" w:rsidRDefault="009E2740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pacing w:after="0" w:line="240" w:lineRule="auto"/>
              <w:rPr>
                <w:rFonts w:ascii="Arial Narrow" w:eastAsia="Times New Roman" w:hAnsi="Arial Narrow"/>
                <w:color w:val="FF0000"/>
                <w:sz w:val="24"/>
                <w:szCs w:val="24"/>
                <w:lang w:eastAsia="ru-RU"/>
              </w:rPr>
            </w:pPr>
          </w:p>
          <w:p w:rsidR="009E2740" w:rsidRPr="00455906" w:rsidRDefault="009E2740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9E2740" w:rsidRPr="00455906" w:rsidRDefault="009E2740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9E2740" w:rsidRPr="00455906" w:rsidRDefault="009E2740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9E2740" w:rsidRPr="00455906" w:rsidRDefault="00091B35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17569</w:t>
            </w:r>
          </w:p>
        </w:tc>
      </w:tr>
      <w:tr w:rsidR="00091B35" w:rsidRPr="00455906" w:rsidTr="008F1193">
        <w:trPr>
          <w:trHeight w:val="821"/>
        </w:trPr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B35" w:rsidRPr="00455906" w:rsidRDefault="00091B35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Показатели спроса на   развитие уличн</w:t>
            </w:r>
            <w:proofErr w:type="gramStart"/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о-</w:t>
            </w:r>
            <w:proofErr w:type="gramEnd"/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 xml:space="preserve"> дорожной сети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B35" w:rsidRPr="00455906" w:rsidRDefault="00091B35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Общая протяженность улично-дорожной сети</w:t>
            </w: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193" w:rsidRPr="00455906" w:rsidRDefault="008F1193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8F1193" w:rsidRPr="00455906" w:rsidRDefault="008F1193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091B35" w:rsidRPr="00455906" w:rsidRDefault="00091B35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193" w:rsidRPr="00455906" w:rsidRDefault="008F1193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8F1193" w:rsidRPr="00455906" w:rsidRDefault="008F1193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091B35" w:rsidRPr="00455906" w:rsidRDefault="00091B35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17,569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B35" w:rsidRPr="00455906" w:rsidRDefault="00091B35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091B35" w:rsidRPr="00455906" w:rsidRDefault="00091B35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091B35" w:rsidRPr="00455906" w:rsidRDefault="00091B35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17,569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B35" w:rsidRPr="00455906" w:rsidRDefault="00091B35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091B35" w:rsidRPr="00455906" w:rsidRDefault="00091B35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091B35" w:rsidRPr="00455906" w:rsidRDefault="00091B35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17,569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B35" w:rsidRPr="00455906" w:rsidRDefault="00091B35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091B35" w:rsidRPr="00455906" w:rsidRDefault="00091B35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091B35" w:rsidRPr="00455906" w:rsidRDefault="00091B35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17,569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B35" w:rsidRPr="00455906" w:rsidRDefault="00091B35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091B35" w:rsidRPr="00455906" w:rsidRDefault="00091B35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091B35" w:rsidRPr="00455906" w:rsidRDefault="00091B35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17,569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B35" w:rsidRPr="00455906" w:rsidRDefault="00091B35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091B35" w:rsidRPr="00455906" w:rsidRDefault="00091B35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091B35" w:rsidRPr="00455906" w:rsidRDefault="00091B35" w:rsidP="008F1193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17.569</w:t>
            </w:r>
          </w:p>
        </w:tc>
      </w:tr>
      <w:tr w:rsidR="009E2740" w:rsidRPr="00455906" w:rsidTr="008F1193">
        <w:trPr>
          <w:trHeight w:val="945"/>
        </w:trPr>
        <w:tc>
          <w:tcPr>
            <w:tcW w:w="25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lastRenderedPageBreak/>
              <w:t>Показатели степени охвата потребителей уличн</w:t>
            </w:r>
            <w:proofErr w:type="gramStart"/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о-</w:t>
            </w:r>
            <w:proofErr w:type="gramEnd"/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 xml:space="preserve"> дорожной сети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 xml:space="preserve">Транспортная обеспеченность </w:t>
            </w: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B705F9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B705F9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B705F9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B705F9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561F22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9</w:t>
            </w:r>
            <w:r w:rsidR="009E2740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100</w:t>
            </w:r>
          </w:p>
        </w:tc>
      </w:tr>
      <w:tr w:rsidR="009E2740" w:rsidRPr="00455906" w:rsidTr="008F1193">
        <w:trPr>
          <w:trHeight w:val="617"/>
        </w:trPr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091B35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5,71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091B35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11,42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</w:t>
            </w:r>
            <w:r w:rsidR="00091B35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7</w:t>
            </w: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,</w:t>
            </w:r>
            <w:r w:rsidR="00091B35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</w:t>
            </w:r>
            <w:r w:rsidR="00091B35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2,84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091B35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28,55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100</w:t>
            </w:r>
          </w:p>
        </w:tc>
      </w:tr>
      <w:tr w:rsidR="009E2740" w:rsidRPr="00455906" w:rsidTr="008F1193">
        <w:trPr>
          <w:trHeight w:val="404"/>
        </w:trPr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Показатели надежности  уличн</w:t>
            </w:r>
            <w:proofErr w:type="gramStart"/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о-</w:t>
            </w:r>
            <w:proofErr w:type="gramEnd"/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 xml:space="preserve"> дорожной сети</w:t>
            </w:r>
          </w:p>
        </w:tc>
        <w:tc>
          <w:tcPr>
            <w:tcW w:w="22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2740" w:rsidRPr="00455906" w:rsidRDefault="009E2740" w:rsidP="009E274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Объем реконструкции сетей (за год)*</w:t>
            </w: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1,</w:t>
            </w:r>
            <w:r w:rsidR="00091B35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1,</w:t>
            </w:r>
            <w:r w:rsidR="00091B35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1,</w:t>
            </w:r>
            <w:r w:rsidR="00091B35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1,</w:t>
            </w:r>
            <w:r w:rsidR="00091B35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9E2740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1,</w:t>
            </w:r>
            <w:r w:rsidR="00091B35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740" w:rsidRPr="00455906" w:rsidRDefault="00091B35" w:rsidP="008F1193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17,569</w:t>
            </w:r>
          </w:p>
        </w:tc>
      </w:tr>
    </w:tbl>
    <w:p w:rsidR="009E2740" w:rsidRPr="00455906" w:rsidRDefault="009E2740" w:rsidP="009E274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/>
          <w:b/>
          <w:bCs/>
          <w:sz w:val="24"/>
          <w:szCs w:val="24"/>
          <w:lang w:eastAsia="ru-RU"/>
        </w:rPr>
      </w:pPr>
    </w:p>
    <w:p w:rsidR="009E2740" w:rsidRPr="00455906" w:rsidRDefault="009E2740" w:rsidP="009E2740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</w:p>
    <w:p w:rsidR="009E2740" w:rsidRPr="00455906" w:rsidRDefault="00D75CB8" w:rsidP="009E2740">
      <w:pPr>
        <w:spacing w:after="150" w:line="238" w:lineRule="atLeast"/>
        <w:ind w:left="360"/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>1.6.</w:t>
      </w:r>
      <w:r w:rsidR="009E2740"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>Перечень и очередность реализации мероприятий по развитию транспортной инфраструктуры поселения.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Генпланом предусматривается создание системы автомобильных улиц и дорог, обеспечивающих необходимые транспортные связи поселков с сохранением существующей структуры улично-дорожной сети и с созданием четко выраженной структуры, классифицированной по назначению и параметрам движения, обеспечивающей пропуск возрастающих транспортных потоков, а также выходы на внешние автодороги.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Для обеспечения безопасности, бесперебойности и удобства транспортного сообщения в населенных пунктах Генеральным планом предусмотрено строительство улиц и дорог. 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Категории улиц и дорог следует назначать в соответствии с классификацией, приведенной в табл. 9 СП 42.13330.2011«Градостроительство. Планировка и застройка городских и сельских поселений. Актуализированная редакция СНиП 2.07.01-89»:</w:t>
      </w:r>
    </w:p>
    <w:p w:rsidR="009E2740" w:rsidRPr="00455906" w:rsidRDefault="009E2740" w:rsidP="009E2740">
      <w:pPr>
        <w:numPr>
          <w:ilvl w:val="0"/>
          <w:numId w:val="10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главные улицы;</w:t>
      </w:r>
    </w:p>
    <w:p w:rsidR="009E2740" w:rsidRPr="00455906" w:rsidRDefault="009E2740" w:rsidP="009E2740">
      <w:pPr>
        <w:numPr>
          <w:ilvl w:val="0"/>
          <w:numId w:val="10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улицы в жилой застройке: основные;</w:t>
      </w:r>
    </w:p>
    <w:p w:rsidR="009E2740" w:rsidRPr="00455906" w:rsidRDefault="009E2740" w:rsidP="009E2740">
      <w:pPr>
        <w:numPr>
          <w:ilvl w:val="0"/>
          <w:numId w:val="10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улицы в жилой застройке: второстепенные;</w:t>
      </w:r>
    </w:p>
    <w:p w:rsidR="009E2740" w:rsidRPr="00455906" w:rsidRDefault="009E2740" w:rsidP="009E2740">
      <w:pPr>
        <w:numPr>
          <w:ilvl w:val="0"/>
          <w:numId w:val="10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проезды.</w:t>
      </w:r>
    </w:p>
    <w:p w:rsidR="009E2740" w:rsidRPr="00455906" w:rsidRDefault="009E2740" w:rsidP="009E2740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ru-RU"/>
        </w:rPr>
      </w:pP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Планируемая потребность объектов дорожного сервиса определена, исходя из обеспеченности населения легковыми автомобилями на расчетный срок, согласно п. 11.3. СП 42.13330.2011, - </w:t>
      </w:r>
      <w:r w:rsidR="009F717C" w:rsidRPr="00455906">
        <w:rPr>
          <w:rFonts w:ascii="Arial Narrow" w:eastAsia="Times New Roman" w:hAnsi="Arial Narrow"/>
          <w:sz w:val="24"/>
          <w:szCs w:val="24"/>
          <w:lang w:eastAsia="ru-RU"/>
        </w:rPr>
        <w:t>2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50 ед. на 1000 человек и проектной численности жителей – </w:t>
      </w:r>
      <w:r w:rsidR="00091B35" w:rsidRPr="00455906">
        <w:rPr>
          <w:rFonts w:ascii="Arial Narrow" w:eastAsia="Times New Roman" w:hAnsi="Arial Narrow"/>
          <w:sz w:val="24"/>
          <w:szCs w:val="24"/>
          <w:lang w:eastAsia="ru-RU"/>
        </w:rPr>
        <w:t>1,6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тыс. чел. Расчетное количество автомобилей составит</w:t>
      </w:r>
      <w:r w:rsidR="00111C9A"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9F717C" w:rsidRPr="00455906">
        <w:rPr>
          <w:rFonts w:ascii="Arial Narrow" w:eastAsia="Times New Roman" w:hAnsi="Arial Narrow"/>
          <w:sz w:val="24"/>
          <w:szCs w:val="24"/>
          <w:lang w:eastAsia="ru-RU"/>
        </w:rPr>
        <w:t>1</w:t>
      </w:r>
      <w:r w:rsidR="00111C9A" w:rsidRPr="00455906">
        <w:rPr>
          <w:rFonts w:ascii="Arial Narrow" w:eastAsia="Times New Roman" w:hAnsi="Arial Narrow"/>
          <w:sz w:val="24"/>
          <w:szCs w:val="24"/>
          <w:lang w:eastAsia="ru-RU"/>
        </w:rPr>
        <w:t>56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единиц.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Требования к обеспеченности легкового автотранспорта автозаправочными станциями (АЗС), станциями технического обслуживания (СТО) и местами постоянного хранения индивидуальных легковых автомобилей обозначены в СП 42.13330.2011, так: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согласно п. 11.27, потребность в АЗС составляет: одна топливораздаточная колонка на 1200 легковых автомобилей;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согласно п. 11.26, потребность в СТО составляет: один пост на 200 легковых автомобилей;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согласно п. 11.19, общая обеспеченность закрытыми и открытыми автостоянками для постоянного хранения автомобилей должна составлять 90% расчетного числа индивидуальных легковых автомобилей.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Исходя из общего количества легковых автомобилей, нормативных требований и наличия объектов дорожного сервиса, потребность в АЗС составляет: одна топливораздаточная колонка, потребность в СТО - 3 поста. Генеральным планом для обслуживания личного автотранспорта жителей населенных пунктов сельского поселения предлагается размещение южнее границы села: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АЗС - мощностью одна топливораздаточная колонка - 1 объект;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СТО - мощностью один пост - 1 объект.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lastRenderedPageBreak/>
        <w:t xml:space="preserve">Так как в населенных пунктах </w:t>
      </w:r>
      <w:proofErr w:type="spellStart"/>
      <w:r w:rsidR="00111C9A" w:rsidRPr="00455906">
        <w:rPr>
          <w:rFonts w:ascii="Arial Narrow" w:eastAsia="Times New Roman" w:hAnsi="Arial Narrow"/>
          <w:sz w:val="24"/>
          <w:szCs w:val="24"/>
          <w:lang w:eastAsia="ru-RU"/>
        </w:rPr>
        <w:t>Сурковского</w:t>
      </w:r>
      <w:proofErr w:type="spellEnd"/>
      <w:r w:rsidR="00111C9A"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 сельсовета  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дома в жилой застройке имеют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приквартирные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участки, обеспечивающие потребность в местах постоянного хранения индивидуального автотранспорта, размещения гаражей не требуется.</w:t>
      </w:r>
    </w:p>
    <w:p w:rsidR="009E2740" w:rsidRPr="00455906" w:rsidRDefault="009E2740" w:rsidP="009E2740">
      <w:pPr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Объекты, не затронутые реконструкцией, сохраняются.</w:t>
      </w:r>
    </w:p>
    <w:p w:rsidR="00162FE3" w:rsidRPr="00455906" w:rsidRDefault="00162FE3" w:rsidP="007B282F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7B282F" w:rsidRPr="00455906" w:rsidRDefault="007B282F" w:rsidP="007B282F">
      <w:pPr>
        <w:spacing w:after="0"/>
        <w:ind w:firstLine="540"/>
        <w:jc w:val="both"/>
        <w:rPr>
          <w:rFonts w:ascii="Arial Narrow" w:hAnsi="Arial Narrow"/>
          <w:sz w:val="24"/>
          <w:szCs w:val="24"/>
          <w:lang w:eastAsia="ru-RU"/>
        </w:rPr>
      </w:pPr>
    </w:p>
    <w:bookmarkEnd w:id="1"/>
    <w:p w:rsidR="007B282F" w:rsidRPr="00455906" w:rsidRDefault="007B282F" w:rsidP="007B282F">
      <w:pPr>
        <w:shd w:val="clear" w:color="auto" w:fill="FFFFFF"/>
        <w:spacing w:after="0" w:line="240" w:lineRule="auto"/>
        <w:jc w:val="both"/>
        <w:outlineLvl w:val="0"/>
        <w:rPr>
          <w:rFonts w:ascii="Arial Narrow" w:eastAsia="Times New Roman" w:hAnsi="Arial Narrow"/>
          <w:b/>
          <w:bCs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/>
          <w:bCs/>
          <w:sz w:val="24"/>
          <w:szCs w:val="24"/>
          <w:lang w:eastAsia="ru-RU"/>
        </w:rPr>
        <w:t>2. Основные цели и задачи, сроки и этапы реализации  Программы</w:t>
      </w:r>
    </w:p>
    <w:p w:rsidR="007B282F" w:rsidRPr="00455906" w:rsidRDefault="007B282F" w:rsidP="007B282F">
      <w:pPr>
        <w:spacing w:after="120"/>
        <w:ind w:firstLine="360"/>
        <w:jc w:val="both"/>
        <w:rPr>
          <w:rFonts w:ascii="Arial Narrow" w:eastAsia="Times New Roman" w:hAnsi="Arial Narrow"/>
          <w:bCs/>
          <w:sz w:val="24"/>
          <w:szCs w:val="24"/>
          <w:lang w:eastAsia="ru-RU"/>
        </w:rPr>
      </w:pPr>
    </w:p>
    <w:p w:rsidR="007B282F" w:rsidRPr="00455906" w:rsidRDefault="007B282F" w:rsidP="007B282F">
      <w:pPr>
        <w:spacing w:after="120"/>
        <w:ind w:firstLine="360"/>
        <w:jc w:val="both"/>
        <w:rPr>
          <w:rFonts w:ascii="Arial Narrow" w:eastAsia="Arial" w:hAnsi="Arial Narrow"/>
          <w:sz w:val="24"/>
          <w:szCs w:val="24"/>
        </w:rPr>
      </w:pPr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ab/>
      </w:r>
      <w:r w:rsidRPr="00455906">
        <w:rPr>
          <w:rFonts w:ascii="Arial Narrow" w:eastAsia="Arial" w:hAnsi="Arial Narrow"/>
          <w:sz w:val="24"/>
          <w:szCs w:val="24"/>
          <w:lang w:val="x-none"/>
        </w:rPr>
        <w:t xml:space="preserve">Основной целью Программы является создание условий для приведения объектов </w:t>
      </w:r>
      <w:r w:rsidRPr="00455906">
        <w:rPr>
          <w:rFonts w:ascii="Arial Narrow" w:eastAsia="Arial" w:hAnsi="Arial Narrow"/>
          <w:sz w:val="24"/>
          <w:szCs w:val="24"/>
        </w:rPr>
        <w:t>транспортной</w:t>
      </w:r>
      <w:r w:rsidRPr="00455906">
        <w:rPr>
          <w:rFonts w:ascii="Arial Narrow" w:eastAsia="Arial" w:hAnsi="Arial Narrow"/>
          <w:sz w:val="24"/>
          <w:szCs w:val="24"/>
          <w:lang w:val="x-none"/>
        </w:rPr>
        <w:t xml:space="preserve">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</w:t>
      </w:r>
      <w:r w:rsidRPr="00455906">
        <w:rPr>
          <w:rFonts w:ascii="Arial Narrow" w:eastAsia="Arial" w:hAnsi="Arial Narrow"/>
          <w:sz w:val="24"/>
          <w:szCs w:val="24"/>
        </w:rPr>
        <w:t xml:space="preserve">на территории </w:t>
      </w:r>
      <w:r w:rsidRPr="00455906">
        <w:rPr>
          <w:rFonts w:ascii="Arial Narrow" w:eastAsia="Arial" w:hAnsi="Arial Narrow"/>
          <w:sz w:val="24"/>
          <w:szCs w:val="24"/>
          <w:lang w:val="x-none"/>
        </w:rPr>
        <w:t xml:space="preserve"> </w:t>
      </w:r>
      <w:proofErr w:type="spellStart"/>
      <w:r w:rsidRPr="00455906">
        <w:rPr>
          <w:rFonts w:ascii="Arial Narrow" w:eastAsia="Arial" w:hAnsi="Arial Narrow"/>
          <w:sz w:val="24"/>
          <w:szCs w:val="24"/>
        </w:rPr>
        <w:t>Сурковского</w:t>
      </w:r>
      <w:proofErr w:type="spellEnd"/>
      <w:r w:rsidRPr="00455906">
        <w:rPr>
          <w:rFonts w:ascii="Arial Narrow" w:eastAsia="Arial" w:hAnsi="Arial Narrow"/>
          <w:sz w:val="24"/>
          <w:szCs w:val="24"/>
        </w:rPr>
        <w:t xml:space="preserve"> сельсовета </w:t>
      </w:r>
      <w:proofErr w:type="spellStart"/>
      <w:r w:rsidRPr="00455906">
        <w:rPr>
          <w:rFonts w:ascii="Arial Narrow" w:eastAsia="Arial" w:hAnsi="Arial Narrow"/>
          <w:sz w:val="24"/>
          <w:szCs w:val="24"/>
        </w:rPr>
        <w:t>Тогучинского</w:t>
      </w:r>
      <w:proofErr w:type="spellEnd"/>
      <w:r w:rsidRPr="00455906">
        <w:rPr>
          <w:rFonts w:ascii="Arial Narrow" w:eastAsia="Arial" w:hAnsi="Arial Narrow"/>
          <w:sz w:val="24"/>
          <w:szCs w:val="24"/>
        </w:rPr>
        <w:t xml:space="preserve"> района Новосибирской области</w:t>
      </w:r>
      <w:r w:rsidRPr="00455906">
        <w:rPr>
          <w:rFonts w:ascii="Arial Narrow" w:eastAsia="Arial" w:hAnsi="Arial Narrow"/>
          <w:sz w:val="24"/>
          <w:szCs w:val="24"/>
          <w:lang w:val="x-none"/>
        </w:rPr>
        <w:t>.</w:t>
      </w:r>
    </w:p>
    <w:p w:rsidR="007B282F" w:rsidRPr="00455906" w:rsidRDefault="007B282F" w:rsidP="007B282F">
      <w:pPr>
        <w:suppressAutoHyphens/>
        <w:autoSpaceDE w:val="0"/>
        <w:spacing w:after="0" w:line="240" w:lineRule="auto"/>
        <w:ind w:firstLine="540"/>
        <w:jc w:val="both"/>
        <w:rPr>
          <w:rFonts w:ascii="Arial Narrow" w:eastAsia="Arial" w:hAnsi="Arial Narrow"/>
          <w:sz w:val="24"/>
          <w:szCs w:val="24"/>
          <w:lang w:eastAsia="ar-SA"/>
        </w:rPr>
      </w:pPr>
      <w:r w:rsidRPr="00455906">
        <w:rPr>
          <w:rFonts w:ascii="Arial Narrow" w:eastAsia="Arial" w:hAnsi="Arial Narrow"/>
          <w:sz w:val="24"/>
          <w:szCs w:val="24"/>
          <w:lang w:eastAsia="ar-SA"/>
        </w:rPr>
        <w:t>В рамках данной Программы должны быть созданы условия, обеспечивающие привлечение средств внебюджетных источников для модернизации объектов транспортной инфраструктуры.</w:t>
      </w:r>
    </w:p>
    <w:p w:rsidR="007B282F" w:rsidRPr="00455906" w:rsidRDefault="007B282F" w:rsidP="007B282F">
      <w:pPr>
        <w:suppressAutoHyphens/>
        <w:autoSpaceDE w:val="0"/>
        <w:spacing w:after="0" w:line="240" w:lineRule="auto"/>
        <w:ind w:firstLine="540"/>
        <w:jc w:val="both"/>
        <w:rPr>
          <w:rFonts w:ascii="Arial Narrow" w:eastAsia="Arial" w:hAnsi="Arial Narrow"/>
          <w:sz w:val="24"/>
          <w:szCs w:val="24"/>
          <w:lang w:eastAsia="ar-SA"/>
        </w:rPr>
      </w:pPr>
      <w:r w:rsidRPr="00455906">
        <w:rPr>
          <w:rFonts w:ascii="Arial Narrow" w:eastAsia="Arial" w:hAnsi="Arial Narrow"/>
          <w:sz w:val="24"/>
          <w:szCs w:val="24"/>
          <w:lang w:eastAsia="ar-SA"/>
        </w:rPr>
        <w:t xml:space="preserve"> </w:t>
      </w:r>
    </w:p>
    <w:p w:rsidR="007B282F" w:rsidRPr="00455906" w:rsidRDefault="007B282F" w:rsidP="007B282F">
      <w:pPr>
        <w:spacing w:after="120"/>
        <w:jc w:val="both"/>
        <w:rPr>
          <w:rFonts w:ascii="Arial Narrow" w:hAnsi="Arial Narrow"/>
          <w:b/>
          <w:bCs/>
          <w:sz w:val="24"/>
          <w:szCs w:val="24"/>
        </w:rPr>
      </w:pPr>
      <w:r w:rsidRPr="00455906">
        <w:rPr>
          <w:rFonts w:ascii="Arial Narrow" w:hAnsi="Arial Narrow"/>
          <w:b/>
          <w:bCs/>
          <w:sz w:val="24"/>
          <w:szCs w:val="24"/>
          <w:lang w:val="x-none"/>
        </w:rPr>
        <w:t>Основные задачи Программы</w:t>
      </w:r>
    </w:p>
    <w:p w:rsidR="007B282F" w:rsidRPr="00455906" w:rsidRDefault="007B282F" w:rsidP="007B282F">
      <w:pPr>
        <w:numPr>
          <w:ilvl w:val="0"/>
          <w:numId w:val="4"/>
        </w:numPr>
        <w:suppressAutoHyphens/>
        <w:autoSpaceDE w:val="0"/>
        <w:spacing w:after="0" w:line="240" w:lineRule="auto"/>
        <w:ind w:firstLine="540"/>
        <w:jc w:val="both"/>
        <w:rPr>
          <w:rFonts w:ascii="Arial Narrow" w:eastAsia="Arial" w:hAnsi="Arial Narrow"/>
          <w:sz w:val="24"/>
          <w:szCs w:val="24"/>
          <w:lang w:eastAsia="ar-SA"/>
        </w:rPr>
      </w:pPr>
      <w:r w:rsidRPr="00455906">
        <w:rPr>
          <w:rFonts w:ascii="Arial Narrow" w:eastAsia="Arial" w:hAnsi="Arial Narrow"/>
          <w:sz w:val="24"/>
          <w:szCs w:val="24"/>
          <w:lang w:eastAsia="ar-SA"/>
        </w:rPr>
        <w:t>модернизация, ремонт, реконструкция, строительство объектов благоустройства и дорожного хозяйства;</w:t>
      </w:r>
    </w:p>
    <w:p w:rsidR="007B282F" w:rsidRPr="00455906" w:rsidRDefault="007B282F" w:rsidP="007B282F">
      <w:pPr>
        <w:suppressAutoHyphens/>
        <w:autoSpaceDE w:val="0"/>
        <w:spacing w:after="0" w:line="240" w:lineRule="auto"/>
        <w:ind w:firstLine="540"/>
        <w:jc w:val="both"/>
        <w:rPr>
          <w:rFonts w:ascii="Arial Narrow" w:eastAsia="Arial" w:hAnsi="Arial Narrow"/>
          <w:sz w:val="24"/>
          <w:szCs w:val="24"/>
          <w:lang w:eastAsia="ar-SA"/>
        </w:rPr>
      </w:pPr>
      <w:r w:rsidRPr="00455906">
        <w:rPr>
          <w:rFonts w:ascii="Arial Narrow" w:eastAsia="Arial" w:hAnsi="Arial Narrow"/>
          <w:sz w:val="24"/>
          <w:szCs w:val="24"/>
          <w:lang w:eastAsia="ar-SA"/>
        </w:rPr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</w:t>
      </w:r>
    </w:p>
    <w:p w:rsidR="007B282F" w:rsidRPr="00455906" w:rsidRDefault="007B282F" w:rsidP="007B282F">
      <w:pPr>
        <w:suppressAutoHyphens/>
        <w:autoSpaceDE w:val="0"/>
        <w:spacing w:after="0" w:line="240" w:lineRule="auto"/>
        <w:ind w:firstLine="540"/>
        <w:jc w:val="both"/>
        <w:rPr>
          <w:rFonts w:ascii="Arial Narrow" w:eastAsia="Arial" w:hAnsi="Arial Narrow"/>
          <w:sz w:val="24"/>
          <w:szCs w:val="24"/>
          <w:lang w:eastAsia="ar-SA"/>
        </w:rPr>
      </w:pPr>
    </w:p>
    <w:p w:rsidR="007B282F" w:rsidRPr="00455906" w:rsidRDefault="007B282F" w:rsidP="007B282F">
      <w:pPr>
        <w:spacing w:line="240" w:lineRule="auto"/>
        <w:ind w:firstLine="709"/>
        <w:jc w:val="both"/>
        <w:rPr>
          <w:rFonts w:ascii="Arial Narrow" w:hAnsi="Arial Narrow"/>
          <w:b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 xml:space="preserve"> </w:t>
      </w:r>
      <w:r w:rsidRPr="00455906">
        <w:rPr>
          <w:rFonts w:ascii="Arial Narrow" w:hAnsi="Arial Narrow"/>
          <w:b/>
          <w:sz w:val="24"/>
          <w:szCs w:val="24"/>
        </w:rPr>
        <w:t>Сроки и этапы реализации программы</w:t>
      </w:r>
    </w:p>
    <w:p w:rsidR="007B282F" w:rsidRPr="00455906" w:rsidRDefault="007B282F" w:rsidP="007B282F">
      <w:pPr>
        <w:suppressAutoHyphens/>
        <w:autoSpaceDE w:val="0"/>
        <w:spacing w:after="0" w:line="240" w:lineRule="auto"/>
        <w:ind w:firstLine="540"/>
        <w:jc w:val="both"/>
        <w:rPr>
          <w:rFonts w:ascii="Arial Narrow" w:eastAsia="Arial" w:hAnsi="Arial Narrow"/>
          <w:sz w:val="24"/>
          <w:szCs w:val="24"/>
          <w:lang w:eastAsia="ar-SA"/>
        </w:rPr>
      </w:pPr>
      <w:r w:rsidRPr="00455906">
        <w:rPr>
          <w:rFonts w:ascii="Arial Narrow" w:eastAsia="Arial" w:hAnsi="Arial Narrow"/>
          <w:sz w:val="24"/>
          <w:szCs w:val="24"/>
          <w:lang w:eastAsia="ar-SA"/>
        </w:rPr>
        <w:t>Срок действия программы 2016 – 2020 годы.  Реализация программы будет осуществляться весь период.</w:t>
      </w:r>
    </w:p>
    <w:p w:rsidR="007B282F" w:rsidRPr="00455906" w:rsidRDefault="007B282F" w:rsidP="007B282F">
      <w:pPr>
        <w:suppressAutoHyphens/>
        <w:autoSpaceDE w:val="0"/>
        <w:spacing w:after="0" w:line="240" w:lineRule="auto"/>
        <w:ind w:firstLine="540"/>
        <w:jc w:val="both"/>
        <w:rPr>
          <w:rFonts w:ascii="Arial Narrow" w:eastAsia="Arial" w:hAnsi="Arial Narrow"/>
          <w:sz w:val="24"/>
          <w:szCs w:val="24"/>
          <w:lang w:eastAsia="ar-SA"/>
        </w:rPr>
      </w:pPr>
    </w:p>
    <w:p w:rsidR="007B282F" w:rsidRPr="00455906" w:rsidRDefault="007B282F" w:rsidP="007B282F">
      <w:pPr>
        <w:suppressAutoHyphens/>
        <w:autoSpaceDE w:val="0"/>
        <w:spacing w:after="0" w:line="240" w:lineRule="auto"/>
        <w:jc w:val="both"/>
        <w:rPr>
          <w:rFonts w:ascii="Arial Narrow" w:eastAsia="Arial" w:hAnsi="Arial Narrow"/>
          <w:b/>
          <w:sz w:val="24"/>
          <w:szCs w:val="24"/>
          <w:lang w:eastAsia="ar-SA"/>
        </w:rPr>
      </w:pPr>
      <w:r w:rsidRPr="00455906">
        <w:rPr>
          <w:rFonts w:ascii="Arial Narrow" w:eastAsia="Arial" w:hAnsi="Arial Narrow"/>
          <w:b/>
          <w:sz w:val="24"/>
          <w:szCs w:val="24"/>
          <w:lang w:eastAsia="ar-SA"/>
        </w:rPr>
        <w:t>3. Мероприятия по развитию системы транспортной инфраструктуры, целевые индикаторы</w:t>
      </w:r>
    </w:p>
    <w:p w:rsidR="007B282F" w:rsidRPr="00455906" w:rsidRDefault="007B282F" w:rsidP="007B282F">
      <w:pPr>
        <w:suppressAutoHyphens/>
        <w:autoSpaceDE w:val="0"/>
        <w:spacing w:after="0" w:line="240" w:lineRule="auto"/>
        <w:ind w:firstLine="540"/>
        <w:jc w:val="both"/>
        <w:rPr>
          <w:rFonts w:ascii="Arial Narrow" w:eastAsia="Arial" w:hAnsi="Arial Narrow"/>
          <w:sz w:val="24"/>
          <w:szCs w:val="24"/>
          <w:lang w:eastAsia="ar-SA"/>
        </w:rPr>
      </w:pPr>
    </w:p>
    <w:p w:rsidR="007B282F" w:rsidRPr="00455906" w:rsidRDefault="007B282F" w:rsidP="007B282F">
      <w:pPr>
        <w:suppressAutoHyphens/>
        <w:autoSpaceDE w:val="0"/>
        <w:spacing w:after="0" w:line="240" w:lineRule="auto"/>
        <w:ind w:firstLine="540"/>
        <w:jc w:val="both"/>
        <w:rPr>
          <w:rFonts w:ascii="Arial Narrow" w:eastAsia="Arial" w:hAnsi="Arial Narrow"/>
          <w:b/>
          <w:sz w:val="24"/>
          <w:szCs w:val="24"/>
          <w:lang w:eastAsia="ar-SA"/>
        </w:rPr>
      </w:pPr>
      <w:r w:rsidRPr="00455906">
        <w:rPr>
          <w:rFonts w:ascii="Arial Narrow" w:eastAsia="Arial" w:hAnsi="Arial Narrow"/>
          <w:b/>
          <w:sz w:val="24"/>
          <w:szCs w:val="24"/>
          <w:lang w:eastAsia="ar-SA"/>
        </w:rPr>
        <w:t xml:space="preserve"> 3.1. Общие положения</w:t>
      </w:r>
    </w:p>
    <w:p w:rsidR="007B282F" w:rsidRPr="00455906" w:rsidRDefault="007B282F" w:rsidP="007B282F">
      <w:pPr>
        <w:suppressAutoHyphens/>
        <w:autoSpaceDE w:val="0"/>
        <w:spacing w:after="0" w:line="240" w:lineRule="auto"/>
        <w:ind w:firstLine="540"/>
        <w:jc w:val="both"/>
        <w:rPr>
          <w:rFonts w:ascii="Arial Narrow" w:eastAsia="Arial" w:hAnsi="Arial Narrow"/>
          <w:sz w:val="24"/>
          <w:szCs w:val="24"/>
          <w:lang w:eastAsia="ar-SA"/>
        </w:rPr>
      </w:pPr>
    </w:p>
    <w:p w:rsidR="007B282F" w:rsidRPr="00455906" w:rsidRDefault="007B282F" w:rsidP="007B282F">
      <w:pPr>
        <w:numPr>
          <w:ilvl w:val="0"/>
          <w:numId w:val="5"/>
        </w:numPr>
        <w:tabs>
          <w:tab w:val="left" w:pos="851"/>
        </w:tabs>
        <w:spacing w:after="0"/>
        <w:ind w:firstLine="567"/>
        <w:contextualSpacing/>
        <w:jc w:val="both"/>
        <w:rPr>
          <w:rFonts w:ascii="Arial Narrow" w:hAnsi="Arial Narrow"/>
          <w:sz w:val="24"/>
          <w:szCs w:val="24"/>
          <w:lang w:eastAsia="ar-SA"/>
        </w:rPr>
      </w:pPr>
      <w:r w:rsidRPr="00455906">
        <w:rPr>
          <w:rFonts w:ascii="Arial Narrow" w:hAnsi="Arial Narrow"/>
          <w:sz w:val="24"/>
          <w:szCs w:val="24"/>
          <w:lang w:eastAsia="ar-SA"/>
        </w:rPr>
        <w:t>Основными факторами, определяющими направления разработки Программы, являются:</w:t>
      </w:r>
    </w:p>
    <w:p w:rsidR="007B282F" w:rsidRPr="00455906" w:rsidRDefault="007B282F" w:rsidP="007B282F">
      <w:pPr>
        <w:tabs>
          <w:tab w:val="left" w:pos="851"/>
        </w:tabs>
        <w:spacing w:after="0"/>
        <w:ind w:left="567"/>
        <w:contextualSpacing/>
        <w:jc w:val="both"/>
        <w:rPr>
          <w:rFonts w:ascii="Arial Narrow" w:hAnsi="Arial Narrow"/>
          <w:sz w:val="24"/>
          <w:szCs w:val="24"/>
          <w:lang w:eastAsia="ar-SA"/>
        </w:rPr>
      </w:pPr>
      <w:r w:rsidRPr="00455906">
        <w:rPr>
          <w:rFonts w:ascii="Arial Narrow" w:hAnsi="Arial Narrow"/>
          <w:sz w:val="24"/>
          <w:szCs w:val="24"/>
          <w:lang w:eastAsia="ar-SA"/>
        </w:rPr>
        <w:t>-</w:t>
      </w:r>
      <w:r w:rsidRPr="00455906">
        <w:rPr>
          <w:rFonts w:ascii="Arial Narrow" w:hAnsi="Arial Narrow"/>
          <w:sz w:val="24"/>
          <w:szCs w:val="24"/>
          <w:lang w:eastAsia="ar-SA"/>
        </w:rPr>
        <w:tab/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</w:t>
      </w:r>
    </w:p>
    <w:p w:rsidR="007B282F" w:rsidRPr="00455906" w:rsidRDefault="007B282F" w:rsidP="007B282F">
      <w:pPr>
        <w:tabs>
          <w:tab w:val="left" w:pos="851"/>
        </w:tabs>
        <w:spacing w:after="0"/>
        <w:ind w:left="567"/>
        <w:contextualSpacing/>
        <w:jc w:val="both"/>
        <w:rPr>
          <w:rFonts w:ascii="Arial Narrow" w:hAnsi="Arial Narrow"/>
          <w:sz w:val="24"/>
          <w:szCs w:val="24"/>
          <w:lang w:eastAsia="ar-SA"/>
        </w:rPr>
      </w:pPr>
      <w:r w:rsidRPr="00455906">
        <w:rPr>
          <w:rFonts w:ascii="Arial Narrow" w:hAnsi="Arial Narrow"/>
          <w:sz w:val="24"/>
          <w:szCs w:val="24"/>
          <w:lang w:eastAsia="ar-SA"/>
        </w:rPr>
        <w:t>-</w:t>
      </w:r>
      <w:r w:rsidRPr="00455906">
        <w:rPr>
          <w:rFonts w:ascii="Arial Narrow" w:hAnsi="Arial Narrow"/>
          <w:sz w:val="24"/>
          <w:szCs w:val="24"/>
          <w:lang w:eastAsia="ar-SA"/>
        </w:rPr>
        <w:tab/>
      </w:r>
      <w:r w:rsidRPr="00455906">
        <w:rPr>
          <w:rFonts w:ascii="Arial Narrow" w:hAnsi="Arial Narrow"/>
          <w:sz w:val="24"/>
          <w:szCs w:val="24"/>
        </w:rPr>
        <w:t>состояние существующей системы  транспортной инфраструктуры</w:t>
      </w:r>
      <w:r w:rsidRPr="00455906">
        <w:rPr>
          <w:rFonts w:ascii="Arial Narrow" w:hAnsi="Arial Narrow"/>
          <w:sz w:val="24"/>
          <w:szCs w:val="24"/>
          <w:lang w:eastAsia="ar-SA"/>
        </w:rPr>
        <w:tab/>
        <w:t>.</w:t>
      </w:r>
    </w:p>
    <w:p w:rsidR="007B282F" w:rsidRPr="00455906" w:rsidRDefault="007B282F" w:rsidP="007B282F">
      <w:pPr>
        <w:numPr>
          <w:ilvl w:val="0"/>
          <w:numId w:val="5"/>
        </w:numPr>
        <w:tabs>
          <w:tab w:val="left" w:pos="851"/>
        </w:tabs>
        <w:spacing w:after="0"/>
        <w:ind w:firstLine="567"/>
        <w:contextualSpacing/>
        <w:jc w:val="both"/>
        <w:rPr>
          <w:rFonts w:ascii="Arial Narrow" w:hAnsi="Arial Narrow"/>
          <w:sz w:val="24"/>
          <w:szCs w:val="24"/>
          <w:lang w:eastAsia="ar-SA"/>
        </w:rPr>
      </w:pPr>
      <w:r w:rsidRPr="00455906">
        <w:rPr>
          <w:rFonts w:ascii="Arial Narrow" w:hAnsi="Arial Narrow"/>
          <w:sz w:val="24"/>
          <w:szCs w:val="24"/>
          <w:lang w:eastAsia="ar-SA"/>
        </w:rPr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</w:p>
    <w:p w:rsidR="007B282F" w:rsidRPr="00455906" w:rsidRDefault="007B282F" w:rsidP="007B282F">
      <w:pPr>
        <w:numPr>
          <w:ilvl w:val="0"/>
          <w:numId w:val="5"/>
        </w:numPr>
        <w:tabs>
          <w:tab w:val="left" w:pos="851"/>
        </w:tabs>
        <w:spacing w:after="0"/>
        <w:ind w:firstLine="567"/>
        <w:contextualSpacing/>
        <w:jc w:val="both"/>
        <w:rPr>
          <w:rFonts w:ascii="Arial Narrow" w:hAnsi="Arial Narrow"/>
          <w:sz w:val="24"/>
          <w:szCs w:val="24"/>
          <w:lang w:eastAsia="ar-SA"/>
        </w:rPr>
      </w:pPr>
      <w:r w:rsidRPr="00455906">
        <w:rPr>
          <w:rFonts w:ascii="Arial Narrow" w:hAnsi="Arial Narrow"/>
          <w:sz w:val="24"/>
          <w:szCs w:val="24"/>
          <w:lang w:eastAsia="ar-SA"/>
        </w:rPr>
        <w:t xml:space="preserve">Разработанные программные мероприятия систематизированы по степени их актуальности. </w:t>
      </w:r>
    </w:p>
    <w:p w:rsidR="007B282F" w:rsidRPr="00455906" w:rsidRDefault="007B282F" w:rsidP="007B282F">
      <w:pPr>
        <w:numPr>
          <w:ilvl w:val="0"/>
          <w:numId w:val="5"/>
        </w:numPr>
        <w:tabs>
          <w:tab w:val="left" w:pos="851"/>
        </w:tabs>
        <w:spacing w:after="0"/>
        <w:ind w:firstLine="567"/>
        <w:contextualSpacing/>
        <w:jc w:val="both"/>
        <w:rPr>
          <w:rFonts w:ascii="Arial Narrow" w:hAnsi="Arial Narrow"/>
          <w:sz w:val="24"/>
          <w:szCs w:val="24"/>
          <w:lang w:eastAsia="ar-SA"/>
        </w:rPr>
      </w:pPr>
      <w:r w:rsidRPr="00455906">
        <w:rPr>
          <w:rFonts w:ascii="Arial Narrow" w:hAnsi="Arial Narrow"/>
          <w:sz w:val="24"/>
          <w:szCs w:val="24"/>
          <w:lang w:eastAsia="ar-SA"/>
        </w:rPr>
        <w:t>Список мероприятий на конкретном объекте детализируется после разработки проектно-сметной документации.</w:t>
      </w:r>
    </w:p>
    <w:p w:rsidR="007B282F" w:rsidRPr="00455906" w:rsidRDefault="007B282F" w:rsidP="007B282F">
      <w:pPr>
        <w:numPr>
          <w:ilvl w:val="0"/>
          <w:numId w:val="5"/>
        </w:numPr>
        <w:tabs>
          <w:tab w:val="left" w:pos="851"/>
        </w:tabs>
        <w:spacing w:after="0"/>
        <w:ind w:firstLine="567"/>
        <w:contextualSpacing/>
        <w:jc w:val="both"/>
        <w:rPr>
          <w:rFonts w:ascii="Arial Narrow" w:hAnsi="Arial Narrow"/>
          <w:sz w:val="24"/>
          <w:szCs w:val="24"/>
          <w:lang w:eastAsia="ar-SA"/>
        </w:rPr>
      </w:pPr>
      <w:r w:rsidRPr="00455906">
        <w:rPr>
          <w:rFonts w:ascii="Arial Narrow" w:hAnsi="Arial Narrow"/>
          <w:sz w:val="24"/>
          <w:szCs w:val="24"/>
          <w:lang w:eastAsia="ar-SA"/>
        </w:rPr>
        <w:t>Стоимость мероприятий определена ориентировочно, основываясь на стоимости  уже проведенных аналогичных мероприятий.</w:t>
      </w:r>
    </w:p>
    <w:p w:rsidR="007B282F" w:rsidRPr="00455906" w:rsidRDefault="007B282F" w:rsidP="007B282F">
      <w:pPr>
        <w:numPr>
          <w:ilvl w:val="0"/>
          <w:numId w:val="5"/>
        </w:numPr>
        <w:tabs>
          <w:tab w:val="left" w:pos="851"/>
        </w:tabs>
        <w:spacing w:after="0"/>
        <w:ind w:firstLine="540"/>
        <w:contextualSpacing/>
        <w:jc w:val="both"/>
        <w:rPr>
          <w:rFonts w:ascii="Arial Narrow" w:hAnsi="Arial Narrow"/>
          <w:sz w:val="24"/>
          <w:szCs w:val="24"/>
          <w:lang w:eastAsia="ar-SA"/>
        </w:rPr>
      </w:pPr>
      <w:r w:rsidRPr="00455906">
        <w:rPr>
          <w:rFonts w:ascii="Arial Narrow" w:hAnsi="Arial Narrow"/>
          <w:sz w:val="24"/>
          <w:szCs w:val="24"/>
          <w:lang w:eastAsia="ar-SA"/>
        </w:rPr>
        <w:lastRenderedPageBreak/>
        <w:t xml:space="preserve">Источниками финансирования мероприятий Программы являются средства бюджета </w:t>
      </w:r>
      <w:proofErr w:type="spellStart"/>
      <w:r w:rsidRPr="00455906">
        <w:rPr>
          <w:rFonts w:ascii="Arial Narrow" w:hAnsi="Arial Narrow"/>
          <w:sz w:val="24"/>
          <w:szCs w:val="24"/>
          <w:lang w:eastAsia="ar-SA"/>
        </w:rPr>
        <w:t>Сурковского</w:t>
      </w:r>
      <w:proofErr w:type="spellEnd"/>
      <w:r w:rsidRPr="00455906">
        <w:rPr>
          <w:rFonts w:ascii="Arial Narrow" w:hAnsi="Arial Narrow"/>
          <w:sz w:val="24"/>
          <w:szCs w:val="24"/>
          <w:lang w:eastAsia="ar-SA"/>
        </w:rPr>
        <w:t xml:space="preserve"> сельсовета </w:t>
      </w:r>
      <w:proofErr w:type="spellStart"/>
      <w:r w:rsidRPr="00455906">
        <w:rPr>
          <w:rFonts w:ascii="Arial Narrow" w:hAnsi="Arial Narrow"/>
          <w:sz w:val="24"/>
          <w:szCs w:val="24"/>
          <w:lang w:eastAsia="ar-SA"/>
        </w:rPr>
        <w:t>Тогучинского</w:t>
      </w:r>
      <w:proofErr w:type="spellEnd"/>
      <w:r w:rsidRPr="00455906">
        <w:rPr>
          <w:rFonts w:ascii="Arial Narrow" w:hAnsi="Arial Narrow"/>
          <w:sz w:val="24"/>
          <w:szCs w:val="24"/>
          <w:lang w:eastAsia="ar-SA"/>
        </w:rPr>
        <w:t xml:space="preserve"> района Новосибирской области, а также внебюджетные источники. </w:t>
      </w:r>
    </w:p>
    <w:p w:rsidR="007B282F" w:rsidRPr="00455906" w:rsidRDefault="007B282F" w:rsidP="007B282F">
      <w:pPr>
        <w:numPr>
          <w:ilvl w:val="0"/>
          <w:numId w:val="5"/>
        </w:numPr>
        <w:tabs>
          <w:tab w:val="left" w:pos="851"/>
        </w:tabs>
        <w:spacing w:after="0"/>
        <w:ind w:firstLine="540"/>
        <w:contextualSpacing/>
        <w:jc w:val="both"/>
        <w:rPr>
          <w:rFonts w:ascii="Arial Narrow" w:hAnsi="Arial Narrow"/>
          <w:sz w:val="24"/>
          <w:szCs w:val="24"/>
          <w:lang w:eastAsia="ar-SA"/>
        </w:rPr>
      </w:pPr>
      <w:r w:rsidRPr="00455906">
        <w:rPr>
          <w:rFonts w:ascii="Arial Narrow" w:hAnsi="Arial Narrow"/>
          <w:sz w:val="24"/>
          <w:szCs w:val="24"/>
          <w:lang w:eastAsia="ar-SA"/>
        </w:rPr>
        <w:t>Перечень программных мероприятий приведен в приложении № 1 к Программе.</w:t>
      </w:r>
    </w:p>
    <w:p w:rsidR="007B282F" w:rsidRPr="00455906" w:rsidRDefault="007B282F" w:rsidP="007B282F">
      <w:pPr>
        <w:suppressAutoHyphens/>
        <w:autoSpaceDE w:val="0"/>
        <w:spacing w:after="0" w:line="240" w:lineRule="auto"/>
        <w:ind w:firstLine="540"/>
        <w:jc w:val="both"/>
        <w:rPr>
          <w:rFonts w:ascii="Arial Narrow" w:eastAsia="Arial" w:hAnsi="Arial Narrow"/>
          <w:sz w:val="24"/>
          <w:szCs w:val="24"/>
          <w:lang w:eastAsia="ar-SA"/>
        </w:rPr>
      </w:pPr>
    </w:p>
    <w:p w:rsidR="007B282F" w:rsidRPr="00455906" w:rsidRDefault="007B282F" w:rsidP="007B282F">
      <w:pPr>
        <w:numPr>
          <w:ilvl w:val="1"/>
          <w:numId w:val="6"/>
        </w:numPr>
        <w:jc w:val="both"/>
        <w:rPr>
          <w:rFonts w:ascii="Arial Narrow" w:hAnsi="Arial Narrow"/>
          <w:b/>
          <w:sz w:val="24"/>
          <w:szCs w:val="24"/>
        </w:rPr>
      </w:pPr>
      <w:r w:rsidRPr="00455906">
        <w:rPr>
          <w:rFonts w:ascii="Arial Narrow" w:hAnsi="Arial Narrow"/>
          <w:b/>
          <w:sz w:val="24"/>
          <w:szCs w:val="24"/>
        </w:rPr>
        <w:t>Система дорожной деятельности</w:t>
      </w:r>
    </w:p>
    <w:p w:rsidR="007B282F" w:rsidRPr="00455906" w:rsidRDefault="007B282F" w:rsidP="007B282F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>Основные целевые индикаторы реализации мероприятий Программы:</w:t>
      </w:r>
    </w:p>
    <w:p w:rsidR="007B282F" w:rsidRPr="00455906" w:rsidRDefault="007B282F" w:rsidP="007B282F">
      <w:pPr>
        <w:numPr>
          <w:ilvl w:val="0"/>
          <w:numId w:val="7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>Содержание дорог в требуемом техническом состоянии;</w:t>
      </w:r>
    </w:p>
    <w:p w:rsidR="007B282F" w:rsidRPr="00455906" w:rsidRDefault="007B282F" w:rsidP="007B282F">
      <w:pPr>
        <w:numPr>
          <w:ilvl w:val="0"/>
          <w:numId w:val="7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>Обеспечение безопасности дорожного движения.</w:t>
      </w:r>
    </w:p>
    <w:p w:rsidR="007B282F" w:rsidRPr="00455906" w:rsidRDefault="007B282F" w:rsidP="007B282F">
      <w:pPr>
        <w:spacing w:after="0"/>
        <w:ind w:left="1211"/>
        <w:jc w:val="both"/>
        <w:rPr>
          <w:rFonts w:ascii="Arial Narrow" w:hAnsi="Arial Narrow"/>
          <w:sz w:val="24"/>
          <w:szCs w:val="24"/>
        </w:rPr>
      </w:pPr>
    </w:p>
    <w:p w:rsidR="007B282F" w:rsidRPr="00455906" w:rsidRDefault="007B282F" w:rsidP="007B282F">
      <w:pPr>
        <w:spacing w:after="0" w:line="240" w:lineRule="auto"/>
        <w:ind w:firstLine="709"/>
        <w:jc w:val="both"/>
        <w:rPr>
          <w:rFonts w:ascii="Arial Narrow" w:hAnsi="Arial Narrow"/>
          <w:b/>
          <w:sz w:val="24"/>
          <w:szCs w:val="24"/>
        </w:rPr>
      </w:pPr>
      <w:r w:rsidRPr="00455906">
        <w:rPr>
          <w:rFonts w:ascii="Arial Narrow" w:hAnsi="Arial Narrow"/>
          <w:b/>
          <w:sz w:val="24"/>
          <w:szCs w:val="24"/>
        </w:rPr>
        <w:t xml:space="preserve">3.3. Механизм реализации  Программы и </w:t>
      </w:r>
      <w:proofErr w:type="gramStart"/>
      <w:r w:rsidRPr="00455906">
        <w:rPr>
          <w:rFonts w:ascii="Arial Narrow" w:hAnsi="Arial Narrow"/>
          <w:b/>
          <w:sz w:val="24"/>
          <w:szCs w:val="24"/>
        </w:rPr>
        <w:t>контроль за</w:t>
      </w:r>
      <w:proofErr w:type="gramEnd"/>
      <w:r w:rsidRPr="00455906">
        <w:rPr>
          <w:rFonts w:ascii="Arial Narrow" w:hAnsi="Arial Narrow"/>
          <w:b/>
          <w:sz w:val="24"/>
          <w:szCs w:val="24"/>
        </w:rPr>
        <w:t xml:space="preserve"> ходом ее выполнения</w:t>
      </w:r>
    </w:p>
    <w:p w:rsidR="007B282F" w:rsidRPr="00455906" w:rsidRDefault="007B282F" w:rsidP="007B282F">
      <w:pPr>
        <w:spacing w:after="0" w:line="240" w:lineRule="auto"/>
        <w:ind w:firstLine="709"/>
        <w:jc w:val="both"/>
        <w:rPr>
          <w:rFonts w:ascii="Arial Narrow" w:hAnsi="Arial Narrow"/>
          <w:b/>
          <w:sz w:val="24"/>
          <w:szCs w:val="24"/>
        </w:rPr>
      </w:pPr>
    </w:p>
    <w:p w:rsidR="007B282F" w:rsidRPr="00455906" w:rsidRDefault="007B282F" w:rsidP="007B2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Реализация Программы осуществляется администрацией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сельсовета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Тогучинского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района Новосибирской области. Для решения задач Программы предполагается использовать средства местного бюджета.</w:t>
      </w:r>
    </w:p>
    <w:p w:rsidR="007B282F" w:rsidRPr="00455906" w:rsidRDefault="007B282F" w:rsidP="007B2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ab/>
        <w:t xml:space="preserve">В рамках реализации данной Программы в соответствии со стратегическими приоритетами развития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сельсовета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Тогучинского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района Новосибирской области, генеральным планом,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осуществляться корректировка мероприятий Программы.</w:t>
      </w:r>
    </w:p>
    <w:p w:rsidR="007B282F" w:rsidRPr="00455906" w:rsidRDefault="007B282F" w:rsidP="007B2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Исполнителями Программы являются администрация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сельсовета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Тогучинского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района Новосибирской области и Совет депутатов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сельсовета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Тогучинского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района Новосибирской области.</w:t>
      </w:r>
    </w:p>
    <w:p w:rsidR="007B282F" w:rsidRPr="00455906" w:rsidRDefault="007B282F" w:rsidP="007B2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proofErr w:type="gram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Контроль за</w:t>
      </w:r>
      <w:proofErr w:type="gram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реализацией Программы осуществляет администрация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сельсовета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Тогучинского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района Новосибирской области и Совет депутатов 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сельсовета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Тогучинского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района Новосибирской области.</w:t>
      </w:r>
    </w:p>
    <w:p w:rsidR="007B282F" w:rsidRPr="00455906" w:rsidRDefault="007B282F" w:rsidP="007B2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сроков реализации и мероприятий Программы.</w:t>
      </w:r>
    </w:p>
    <w:p w:rsidR="007B282F" w:rsidRPr="00455906" w:rsidRDefault="007B282F" w:rsidP="007B282F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7B282F" w:rsidRPr="00455906" w:rsidRDefault="007B282F" w:rsidP="007B282F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455906">
        <w:rPr>
          <w:rFonts w:ascii="Arial Narrow" w:hAnsi="Arial Narrow"/>
          <w:b/>
          <w:sz w:val="24"/>
          <w:szCs w:val="24"/>
        </w:rPr>
        <w:t>4. Оценка эффективности реализации Программы</w:t>
      </w:r>
    </w:p>
    <w:p w:rsidR="007B282F" w:rsidRPr="00455906" w:rsidRDefault="007B282F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455906">
        <w:rPr>
          <w:rFonts w:ascii="Arial Narrow" w:hAnsi="Arial Narrow"/>
          <w:color w:val="000000"/>
          <w:sz w:val="24"/>
          <w:szCs w:val="24"/>
        </w:rPr>
        <w:t>Основными результатами реализации мероприятий являются:</w:t>
      </w:r>
    </w:p>
    <w:p w:rsidR="007B282F" w:rsidRPr="00455906" w:rsidRDefault="007B282F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455906">
        <w:rPr>
          <w:rFonts w:ascii="Arial Narrow" w:hAnsi="Arial Narrow"/>
          <w:color w:val="000000"/>
          <w:sz w:val="24"/>
          <w:szCs w:val="24"/>
        </w:rPr>
        <w:t xml:space="preserve">- модернизация и обновление  транспортной инфраструктуры поселения; </w:t>
      </w:r>
    </w:p>
    <w:p w:rsidR="007B282F" w:rsidRPr="00455906" w:rsidRDefault="007B282F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455906">
        <w:rPr>
          <w:rFonts w:ascii="Arial Narrow" w:hAnsi="Arial Narrow"/>
          <w:color w:val="000000"/>
          <w:sz w:val="24"/>
          <w:szCs w:val="24"/>
        </w:rPr>
        <w:t>- устранение причин возникновения аварийных ситуаций, угрожающих жизнедеятельности человека;</w:t>
      </w:r>
    </w:p>
    <w:p w:rsidR="007B282F" w:rsidRPr="00455906" w:rsidRDefault="007B282F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455906">
        <w:rPr>
          <w:rFonts w:ascii="Arial Narrow" w:hAnsi="Arial Narrow"/>
          <w:color w:val="000000"/>
          <w:sz w:val="24"/>
          <w:szCs w:val="24"/>
        </w:rPr>
        <w:t>- повышение комфортности и безопасности жизнедеятельности населения.</w:t>
      </w:r>
    </w:p>
    <w:p w:rsidR="007B282F" w:rsidRPr="00455906" w:rsidRDefault="007B282F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7B282F" w:rsidRPr="00455906" w:rsidRDefault="007B282F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7B282F" w:rsidRPr="00455906" w:rsidRDefault="007B282F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7B282F" w:rsidRPr="00455906" w:rsidRDefault="007B282F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7B282F" w:rsidRPr="00455906" w:rsidRDefault="007B282F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7B282F" w:rsidRPr="00455906" w:rsidRDefault="007B282F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7B282F" w:rsidRPr="00455906" w:rsidRDefault="007B282F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58666D" w:rsidRPr="00455906" w:rsidRDefault="0058666D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58666D" w:rsidRPr="00455906" w:rsidRDefault="0058666D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58666D" w:rsidRPr="00455906" w:rsidRDefault="0058666D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58666D" w:rsidRPr="00455906" w:rsidRDefault="0058666D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58666D" w:rsidRPr="00455906" w:rsidRDefault="0058666D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7B282F" w:rsidRPr="00455906" w:rsidRDefault="007B282F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7B282F" w:rsidRPr="00455906" w:rsidRDefault="007B282F" w:rsidP="007B282F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>Приложение 1</w:t>
      </w:r>
    </w:p>
    <w:p w:rsidR="007B282F" w:rsidRPr="00455906" w:rsidRDefault="007B282F" w:rsidP="007B282F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lastRenderedPageBreak/>
        <w:t xml:space="preserve">к решению Совета депутатов </w:t>
      </w:r>
    </w:p>
    <w:p w:rsidR="007B282F" w:rsidRPr="00455906" w:rsidRDefault="007B282F" w:rsidP="007B282F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proofErr w:type="spellStart"/>
      <w:r w:rsidRPr="00455906">
        <w:rPr>
          <w:rFonts w:ascii="Arial Narrow" w:hAnsi="Arial Narrow"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сельсовета</w:t>
      </w:r>
    </w:p>
    <w:p w:rsidR="007B282F" w:rsidRPr="00455906" w:rsidRDefault="007B282F" w:rsidP="007B282F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55906">
        <w:rPr>
          <w:rFonts w:ascii="Arial Narrow" w:hAnsi="Arial Narrow"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sz w:val="24"/>
          <w:szCs w:val="24"/>
        </w:rPr>
        <w:t xml:space="preserve"> района </w:t>
      </w:r>
    </w:p>
    <w:p w:rsidR="007B282F" w:rsidRPr="00455906" w:rsidRDefault="007B282F" w:rsidP="007B282F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>Новосибирской области</w:t>
      </w:r>
    </w:p>
    <w:p w:rsidR="007B282F" w:rsidRPr="00455906" w:rsidRDefault="007B282F" w:rsidP="007B282F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455906">
        <w:rPr>
          <w:rFonts w:ascii="Arial Narrow" w:hAnsi="Arial Narrow"/>
          <w:sz w:val="24"/>
          <w:szCs w:val="24"/>
        </w:rPr>
        <w:t xml:space="preserve">№ </w:t>
      </w:r>
      <w:r w:rsidR="0058666D" w:rsidRPr="00455906">
        <w:rPr>
          <w:rFonts w:ascii="Arial Narrow" w:hAnsi="Arial Narrow"/>
          <w:sz w:val="24"/>
          <w:szCs w:val="24"/>
        </w:rPr>
        <w:t>36</w:t>
      </w:r>
      <w:r w:rsidRPr="00455906">
        <w:rPr>
          <w:rFonts w:ascii="Arial Narrow" w:hAnsi="Arial Narrow"/>
          <w:sz w:val="24"/>
          <w:szCs w:val="24"/>
        </w:rPr>
        <w:t xml:space="preserve"> от   </w:t>
      </w:r>
      <w:r w:rsidR="0058666D" w:rsidRPr="00455906">
        <w:rPr>
          <w:rFonts w:ascii="Arial Narrow" w:hAnsi="Arial Narrow"/>
          <w:sz w:val="24"/>
          <w:szCs w:val="24"/>
        </w:rPr>
        <w:t>2</w:t>
      </w:r>
      <w:r w:rsidRPr="00455906">
        <w:rPr>
          <w:rFonts w:ascii="Arial Narrow" w:hAnsi="Arial Narrow"/>
          <w:sz w:val="24"/>
          <w:szCs w:val="24"/>
        </w:rPr>
        <w:t>0.0</w:t>
      </w:r>
      <w:r w:rsidR="0058666D" w:rsidRPr="00455906">
        <w:rPr>
          <w:rFonts w:ascii="Arial Narrow" w:hAnsi="Arial Narrow"/>
          <w:sz w:val="24"/>
          <w:szCs w:val="24"/>
        </w:rPr>
        <w:t>7</w:t>
      </w:r>
      <w:r w:rsidRPr="00455906">
        <w:rPr>
          <w:rFonts w:ascii="Arial Narrow" w:hAnsi="Arial Narrow"/>
          <w:sz w:val="24"/>
          <w:szCs w:val="24"/>
        </w:rPr>
        <w:t>.2016 г.</w:t>
      </w:r>
    </w:p>
    <w:p w:rsidR="007B282F" w:rsidRPr="00455906" w:rsidRDefault="007B282F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7B282F" w:rsidRPr="00455906" w:rsidRDefault="007B282F" w:rsidP="007B282F">
      <w:pPr>
        <w:spacing w:after="0" w:line="240" w:lineRule="auto"/>
        <w:jc w:val="center"/>
        <w:rPr>
          <w:rFonts w:ascii="Arial Narrow" w:hAnsi="Arial Narrow"/>
          <w:b/>
          <w:color w:val="000000"/>
          <w:sz w:val="24"/>
          <w:szCs w:val="24"/>
        </w:rPr>
      </w:pPr>
      <w:r w:rsidRPr="00455906">
        <w:rPr>
          <w:rFonts w:ascii="Arial Narrow" w:hAnsi="Arial Narrow"/>
          <w:b/>
          <w:color w:val="000000"/>
          <w:sz w:val="24"/>
          <w:szCs w:val="24"/>
        </w:rPr>
        <w:t>ПЕРЕЧЕНЬ</w:t>
      </w:r>
    </w:p>
    <w:p w:rsidR="0058666D" w:rsidRPr="00455906" w:rsidRDefault="007B282F" w:rsidP="007B282F">
      <w:pPr>
        <w:spacing w:after="0" w:line="240" w:lineRule="auto"/>
        <w:jc w:val="center"/>
        <w:rPr>
          <w:rFonts w:ascii="Arial Narrow" w:hAnsi="Arial Narrow"/>
          <w:b/>
          <w:color w:val="000000"/>
          <w:sz w:val="24"/>
          <w:szCs w:val="24"/>
        </w:rPr>
      </w:pPr>
      <w:r w:rsidRPr="00455906">
        <w:rPr>
          <w:rFonts w:ascii="Arial Narrow" w:hAnsi="Arial Narrow"/>
          <w:b/>
          <w:color w:val="000000"/>
          <w:sz w:val="24"/>
          <w:szCs w:val="24"/>
        </w:rPr>
        <w:t xml:space="preserve">программных мероприятий Программы комплексного развития систем транспортной инфраструктуры на территории </w:t>
      </w:r>
      <w:proofErr w:type="spellStart"/>
      <w:r w:rsidRPr="00455906">
        <w:rPr>
          <w:rFonts w:ascii="Arial Narrow" w:hAnsi="Arial Narrow"/>
          <w:b/>
          <w:color w:val="000000"/>
          <w:sz w:val="24"/>
          <w:szCs w:val="24"/>
        </w:rPr>
        <w:t>Сурковского</w:t>
      </w:r>
      <w:proofErr w:type="spellEnd"/>
      <w:r w:rsidRPr="00455906">
        <w:rPr>
          <w:rFonts w:ascii="Arial Narrow" w:hAnsi="Arial Narrow"/>
          <w:b/>
          <w:color w:val="000000"/>
          <w:sz w:val="24"/>
          <w:szCs w:val="24"/>
        </w:rPr>
        <w:t xml:space="preserve"> сельсовета </w:t>
      </w:r>
      <w:proofErr w:type="spellStart"/>
      <w:r w:rsidRPr="00455906">
        <w:rPr>
          <w:rFonts w:ascii="Arial Narrow" w:hAnsi="Arial Narrow"/>
          <w:b/>
          <w:color w:val="000000"/>
          <w:sz w:val="24"/>
          <w:szCs w:val="24"/>
        </w:rPr>
        <w:t>Тогучинского</w:t>
      </w:r>
      <w:proofErr w:type="spellEnd"/>
      <w:r w:rsidRPr="00455906">
        <w:rPr>
          <w:rFonts w:ascii="Arial Narrow" w:hAnsi="Arial Narrow"/>
          <w:b/>
          <w:color w:val="000000"/>
          <w:sz w:val="24"/>
          <w:szCs w:val="24"/>
        </w:rPr>
        <w:t xml:space="preserve"> района Новосибирской области на 2016 – 2020 годы</w:t>
      </w:r>
      <w:r w:rsidR="0058666D" w:rsidRPr="00455906">
        <w:rPr>
          <w:rFonts w:ascii="Arial Narrow" w:hAnsi="Arial Narrow"/>
          <w:b/>
          <w:color w:val="000000"/>
          <w:sz w:val="24"/>
          <w:szCs w:val="24"/>
        </w:rPr>
        <w:t>,</w:t>
      </w:r>
    </w:p>
    <w:p w:rsidR="007B282F" w:rsidRPr="00455906" w:rsidRDefault="0058666D" w:rsidP="007B282F">
      <w:pPr>
        <w:spacing w:after="0" w:line="240" w:lineRule="auto"/>
        <w:jc w:val="center"/>
        <w:rPr>
          <w:rFonts w:ascii="Arial Narrow" w:hAnsi="Arial Narrow"/>
          <w:b/>
          <w:color w:val="000000"/>
          <w:sz w:val="24"/>
          <w:szCs w:val="24"/>
        </w:rPr>
      </w:pPr>
      <w:r w:rsidRPr="00455906">
        <w:rPr>
          <w:rFonts w:ascii="Arial Narrow" w:eastAsia="Times New Roman" w:hAnsi="Arial Narrow"/>
          <w:b/>
          <w:color w:val="000000"/>
          <w:sz w:val="24"/>
          <w:szCs w:val="24"/>
          <w:lang w:eastAsia="ru-RU"/>
        </w:rPr>
        <w:t xml:space="preserve"> в перспективе до 2032 года</w:t>
      </w:r>
      <w:proofErr w:type="gramStart"/>
      <w:r w:rsidR="00BB705E" w:rsidRPr="00455906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="007B282F" w:rsidRPr="00455906">
        <w:rPr>
          <w:rFonts w:ascii="Arial Narrow" w:hAnsi="Arial Narrow"/>
          <w:b/>
          <w:color w:val="000000"/>
          <w:sz w:val="24"/>
          <w:szCs w:val="24"/>
        </w:rPr>
        <w:t>.</w:t>
      </w:r>
      <w:proofErr w:type="gramEnd"/>
    </w:p>
    <w:p w:rsidR="007B282F" w:rsidRPr="00455906" w:rsidRDefault="007B282F" w:rsidP="007B282F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7B282F" w:rsidRPr="00455906" w:rsidRDefault="007B282F" w:rsidP="00561F22">
      <w:pPr>
        <w:spacing w:after="0" w:line="240" w:lineRule="auto"/>
        <w:jc w:val="right"/>
        <w:rPr>
          <w:rFonts w:ascii="Arial Narrow" w:hAnsi="Arial Narrow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029"/>
        <w:gridCol w:w="1580"/>
        <w:gridCol w:w="2282"/>
        <w:gridCol w:w="2086"/>
      </w:tblGrid>
      <w:tr w:rsidR="007B282F" w:rsidRPr="00455906" w:rsidTr="00111C9A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п</w:t>
            </w:r>
            <w:proofErr w:type="gram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Сроки реализации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Объем финансирования, руб.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proofErr w:type="gram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за реализацию мероприятия</w:t>
            </w:r>
          </w:p>
        </w:tc>
      </w:tr>
      <w:tr w:rsidR="007B282F" w:rsidRPr="00455906" w:rsidTr="00111C9A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7B282F" w:rsidP="00BA50E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Установка дорожных знаков улично-дорожной сети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2016-2020г.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300 000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района Новосибирской области  </w:t>
            </w:r>
          </w:p>
        </w:tc>
      </w:tr>
      <w:tr w:rsidR="007B282F" w:rsidRPr="00455906" w:rsidTr="00111C9A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7B282F" w:rsidP="00BA50E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Освещение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дорог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2016-2020 г.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700 000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района Новосибирской области  </w:t>
            </w:r>
          </w:p>
        </w:tc>
      </w:tr>
      <w:tr w:rsidR="007B282F" w:rsidRPr="00455906" w:rsidTr="00111C9A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7B282F" w:rsidP="00BA50E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Ремонт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дорог:</w:t>
            </w: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Сурково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, ул. Заречная-  200м;</w:t>
            </w: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п. Русско-Семёновский, ул. </w:t>
            </w:r>
            <w:proofErr w:type="gram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Школьная</w:t>
            </w:r>
            <w:proofErr w:type="gram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– 400 м;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2016 г.</w:t>
            </w: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333,193</w:t>
            </w: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672,260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1005,453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района Новосибирской области  </w:t>
            </w:r>
          </w:p>
        </w:tc>
      </w:tr>
      <w:tr w:rsidR="007B282F" w:rsidRPr="00455906" w:rsidTr="00111C9A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7B282F" w:rsidP="00BA50E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Ремонт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дорог:</w:t>
            </w:r>
          </w:p>
          <w:p w:rsidR="007B282F" w:rsidRPr="00455906" w:rsidRDefault="00111C9A" w:rsidP="003657EC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-строительство  тротуаров и пешеходных переходов </w:t>
            </w:r>
            <w:proofErr w:type="gram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в</w:t>
            </w:r>
            <w:proofErr w:type="gram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Сурково</w:t>
            </w:r>
            <w:proofErr w:type="spellEnd"/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 w:rsidP="00111C9A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201</w:t>
            </w:r>
            <w:r w:rsidR="00111C9A" w:rsidRPr="00455906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  <w:r w:rsidR="003657EC" w:rsidRPr="00455906">
              <w:rPr>
                <w:rFonts w:ascii="Arial Narrow" w:hAnsi="Arial Narrow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111C9A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района Новосибирской области  </w:t>
            </w:r>
          </w:p>
        </w:tc>
      </w:tr>
      <w:tr w:rsidR="007B282F" w:rsidRPr="00455906" w:rsidTr="00111C9A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7B282F" w:rsidP="00BA50E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9A" w:rsidRPr="00455906" w:rsidRDefault="007B282F" w:rsidP="00111C9A">
            <w:pPr>
              <w:pStyle w:val="a9"/>
              <w:ind w:left="0"/>
              <w:rPr>
                <w:rFonts w:ascii="Arial Narrow" w:hAnsi="Arial Narrow"/>
                <w:color w:val="FF0000"/>
              </w:rPr>
            </w:pPr>
            <w:r w:rsidRPr="00455906">
              <w:rPr>
                <w:rFonts w:ascii="Arial Narrow" w:hAnsi="Arial Narrow"/>
                <w:color w:val="000000"/>
              </w:rPr>
              <w:t xml:space="preserve">Ремонт </w:t>
            </w:r>
            <w:proofErr w:type="spellStart"/>
            <w:r w:rsidRPr="00455906">
              <w:rPr>
                <w:rFonts w:ascii="Arial Narrow" w:hAnsi="Arial Narrow"/>
                <w:color w:val="000000"/>
              </w:rPr>
              <w:t>внутрипоселковых</w:t>
            </w:r>
            <w:proofErr w:type="spellEnd"/>
            <w:r w:rsidRPr="00455906">
              <w:rPr>
                <w:rFonts w:ascii="Arial Narrow" w:hAnsi="Arial Narrow"/>
                <w:color w:val="000000"/>
              </w:rPr>
              <w:t xml:space="preserve"> дорог:</w:t>
            </w:r>
            <w:r w:rsidR="00111C9A" w:rsidRPr="00455906">
              <w:rPr>
                <w:rFonts w:ascii="Arial Narrow" w:hAnsi="Arial Narrow"/>
              </w:rPr>
              <w:t xml:space="preserve"> обеспечение сохранности автомобильных дорог местного значения путем выполнения эксплуатационных и ремонтных мероприятий; - </w:t>
            </w:r>
            <w:r w:rsidR="00111C9A" w:rsidRPr="00455906">
              <w:rPr>
                <w:rFonts w:ascii="Arial Narrow" w:hAnsi="Arial Narrow"/>
              </w:rPr>
              <w:lastRenderedPageBreak/>
              <w:t xml:space="preserve">капитальный, текущий  ремонт улиц и дорог местного значения;   устройство пешеходных тротуаров,   содержание  дорог, с регулярным </w:t>
            </w:r>
            <w:proofErr w:type="spellStart"/>
            <w:r w:rsidR="00111C9A" w:rsidRPr="00455906">
              <w:rPr>
                <w:rFonts w:ascii="Arial Narrow" w:hAnsi="Arial Narrow"/>
              </w:rPr>
              <w:t>грейдерованием</w:t>
            </w:r>
            <w:proofErr w:type="spellEnd"/>
            <w:r w:rsidR="00111C9A" w:rsidRPr="00455906">
              <w:rPr>
                <w:rFonts w:ascii="Arial Narrow" w:hAnsi="Arial Narrow"/>
              </w:rPr>
              <w:t>, ямочным     ремонтом, установка дорожных знаков, установка светодиодных прожекторов для уличного дорожного освещения</w:t>
            </w: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2018г.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111C9A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района Новосибирской </w:t>
            </w: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 xml:space="preserve">области  </w:t>
            </w:r>
          </w:p>
        </w:tc>
      </w:tr>
      <w:tr w:rsidR="007B282F" w:rsidRPr="00455906" w:rsidTr="00111C9A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7B282F" w:rsidP="00BA50E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 w:rsidP="003657EC">
            <w:pPr>
              <w:pStyle w:val="a9"/>
              <w:ind w:left="0"/>
              <w:rPr>
                <w:rFonts w:ascii="Arial Narrow" w:hAnsi="Arial Narrow"/>
                <w:color w:val="000000"/>
              </w:rPr>
            </w:pPr>
            <w:r w:rsidRPr="00455906">
              <w:rPr>
                <w:rFonts w:ascii="Arial Narrow" w:hAnsi="Arial Narrow"/>
                <w:color w:val="000000"/>
              </w:rPr>
              <w:t xml:space="preserve">Ремонт </w:t>
            </w:r>
            <w:proofErr w:type="spellStart"/>
            <w:r w:rsidRPr="00455906">
              <w:rPr>
                <w:rFonts w:ascii="Arial Narrow" w:hAnsi="Arial Narrow"/>
                <w:color w:val="000000"/>
              </w:rPr>
              <w:t>внутрипоселковых</w:t>
            </w:r>
            <w:proofErr w:type="spellEnd"/>
            <w:r w:rsidRPr="00455906">
              <w:rPr>
                <w:rFonts w:ascii="Arial Narrow" w:hAnsi="Arial Narrow"/>
                <w:color w:val="000000"/>
              </w:rPr>
              <w:t xml:space="preserve"> дорог:</w:t>
            </w:r>
            <w:r w:rsidR="00111C9A" w:rsidRPr="00455906">
              <w:rPr>
                <w:rFonts w:ascii="Arial Narrow" w:hAnsi="Arial Narrow"/>
              </w:rPr>
              <w:t xml:space="preserve"> обеспечение сохранности автомобильных дорог местного значения путем выполнения эксплуатационных и ремонтных мероприятий; - капитальный, текущий  ремонт улиц и дорог местного значения;   устройство пешеходных тротуаров,   содержание  дорог, с регулярным </w:t>
            </w:r>
            <w:proofErr w:type="spellStart"/>
            <w:r w:rsidR="00111C9A" w:rsidRPr="00455906">
              <w:rPr>
                <w:rFonts w:ascii="Arial Narrow" w:hAnsi="Arial Narrow"/>
              </w:rPr>
              <w:t>грейдерованием</w:t>
            </w:r>
            <w:proofErr w:type="spellEnd"/>
            <w:r w:rsidR="00111C9A" w:rsidRPr="00455906">
              <w:rPr>
                <w:rFonts w:ascii="Arial Narrow" w:hAnsi="Arial Narrow"/>
              </w:rPr>
              <w:t>, ямочным     ремонтом, установка дорожных знаков, установка светодиодных прожекторов для уличного дорожного освещения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111C9A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111C9A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района Новосибирской области  </w:t>
            </w:r>
          </w:p>
        </w:tc>
      </w:tr>
      <w:tr w:rsidR="007B282F" w:rsidRPr="00455906" w:rsidTr="00111C9A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7B282F" w:rsidP="00BA50E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9A" w:rsidRPr="00455906" w:rsidRDefault="007B282F" w:rsidP="00111C9A">
            <w:pPr>
              <w:pStyle w:val="a9"/>
              <w:ind w:left="0"/>
              <w:rPr>
                <w:rFonts w:ascii="Arial Narrow" w:hAnsi="Arial Narrow"/>
                <w:color w:val="FF0000"/>
              </w:rPr>
            </w:pPr>
            <w:r w:rsidRPr="00455906">
              <w:rPr>
                <w:rFonts w:ascii="Arial Narrow" w:hAnsi="Arial Narrow"/>
                <w:color w:val="000000"/>
              </w:rPr>
              <w:t xml:space="preserve">Ремонт </w:t>
            </w:r>
            <w:proofErr w:type="spellStart"/>
            <w:r w:rsidRPr="00455906">
              <w:rPr>
                <w:rFonts w:ascii="Arial Narrow" w:hAnsi="Arial Narrow"/>
                <w:color w:val="000000"/>
              </w:rPr>
              <w:t>внутрипоселковых</w:t>
            </w:r>
            <w:proofErr w:type="spellEnd"/>
            <w:r w:rsidRPr="00455906">
              <w:rPr>
                <w:rFonts w:ascii="Arial Narrow" w:hAnsi="Arial Narrow"/>
                <w:color w:val="000000"/>
              </w:rPr>
              <w:t xml:space="preserve"> дорог:</w:t>
            </w:r>
            <w:r w:rsidR="00111C9A" w:rsidRPr="00455906">
              <w:rPr>
                <w:rFonts w:ascii="Arial Narrow" w:hAnsi="Arial Narrow"/>
              </w:rPr>
              <w:t xml:space="preserve"> обеспечение сохранности автомобильных дорог местного значения путем выполнения эксплуатационных и ремонтных мероприятий; - капитальный, текущий  ремонт улиц и дорог местного значения;   устройство пешеходных тротуаров,   содержание  дорог, с регулярным </w:t>
            </w:r>
            <w:proofErr w:type="spellStart"/>
            <w:r w:rsidR="00111C9A" w:rsidRPr="00455906">
              <w:rPr>
                <w:rFonts w:ascii="Arial Narrow" w:hAnsi="Arial Narrow"/>
              </w:rPr>
              <w:t>грейдерованием</w:t>
            </w:r>
            <w:proofErr w:type="spellEnd"/>
            <w:r w:rsidR="00111C9A" w:rsidRPr="00455906">
              <w:rPr>
                <w:rFonts w:ascii="Arial Narrow" w:hAnsi="Arial Narrow"/>
              </w:rPr>
              <w:t>, ямочным     ремонтом, установка дорожных знаков, установка светодиодных прожекторов для уличного дорожного освещения</w:t>
            </w: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111C9A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111C9A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района Новосибирской области  </w:t>
            </w:r>
          </w:p>
        </w:tc>
      </w:tr>
      <w:tr w:rsidR="007B282F" w:rsidRPr="00455906" w:rsidTr="00111C9A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7B282F" w:rsidP="00BA50E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9A" w:rsidRPr="00455906" w:rsidRDefault="007B282F" w:rsidP="00561F22">
            <w:pPr>
              <w:pStyle w:val="a9"/>
              <w:ind w:left="0"/>
              <w:jc w:val="both"/>
              <w:rPr>
                <w:rFonts w:ascii="Arial Narrow" w:hAnsi="Arial Narrow"/>
                <w:color w:val="FF0000"/>
              </w:rPr>
            </w:pPr>
            <w:r w:rsidRPr="00455906">
              <w:rPr>
                <w:rFonts w:ascii="Arial Narrow" w:hAnsi="Arial Narrow"/>
                <w:color w:val="000000"/>
              </w:rPr>
              <w:t xml:space="preserve">Ремонт </w:t>
            </w:r>
            <w:proofErr w:type="spellStart"/>
            <w:r w:rsidRPr="00455906">
              <w:rPr>
                <w:rFonts w:ascii="Arial Narrow" w:hAnsi="Arial Narrow"/>
                <w:color w:val="000000"/>
              </w:rPr>
              <w:t>внутрипоселковых</w:t>
            </w:r>
            <w:proofErr w:type="spellEnd"/>
            <w:r w:rsidRPr="00455906">
              <w:rPr>
                <w:rFonts w:ascii="Arial Narrow" w:hAnsi="Arial Narrow"/>
                <w:color w:val="000000"/>
              </w:rPr>
              <w:t xml:space="preserve"> дорог:</w:t>
            </w:r>
            <w:r w:rsidR="00111C9A" w:rsidRPr="00455906">
              <w:rPr>
                <w:rFonts w:ascii="Arial Narrow" w:hAnsi="Arial Narrow"/>
              </w:rPr>
              <w:t xml:space="preserve"> обеспечение </w:t>
            </w:r>
            <w:r w:rsidR="00111C9A" w:rsidRPr="00455906">
              <w:rPr>
                <w:rFonts w:ascii="Arial Narrow" w:hAnsi="Arial Narrow"/>
              </w:rPr>
              <w:lastRenderedPageBreak/>
              <w:t xml:space="preserve">сохранности автомобильных дорог местного значения путем выполнения эксплуатационных и ремонтных мероприятий; - капитальный, текущий  ремонт улиц и дорог местного значения;   устройство пешеходных тротуаров,   содержание  дорог, с регулярным </w:t>
            </w:r>
            <w:proofErr w:type="spellStart"/>
            <w:r w:rsidR="00111C9A" w:rsidRPr="00455906">
              <w:rPr>
                <w:rFonts w:ascii="Arial Narrow" w:hAnsi="Arial Narrow"/>
              </w:rPr>
              <w:t>грейдерованием</w:t>
            </w:r>
            <w:proofErr w:type="spellEnd"/>
            <w:r w:rsidR="00111C9A" w:rsidRPr="00455906">
              <w:rPr>
                <w:rFonts w:ascii="Arial Narrow" w:hAnsi="Arial Narrow"/>
              </w:rPr>
              <w:t>, ямочным     ремонтом, установка дорожных знаков, установка светодиодных прожекторов для уличного дорожного освещения</w:t>
            </w:r>
          </w:p>
          <w:p w:rsidR="007B282F" w:rsidRPr="00455906" w:rsidRDefault="007B282F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111C9A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>2021-2031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111C9A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11000,0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2F" w:rsidRPr="00455906" w:rsidRDefault="007B282F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lastRenderedPageBreak/>
              <w:t xml:space="preserve">сельсовета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района Новосибирской области  </w:t>
            </w:r>
          </w:p>
        </w:tc>
      </w:tr>
      <w:tr w:rsidR="007B282F" w:rsidRPr="00455906" w:rsidTr="00D75CB8">
        <w:trPr>
          <w:trHeight w:val="6663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7B282F" w:rsidP="00BA50E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111C9A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Ремонт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дорог</w:t>
            </w:r>
          </w:p>
          <w:p w:rsidR="007B282F" w:rsidRPr="00455906" w:rsidRDefault="00111C9A" w:rsidP="00561F22">
            <w:pPr>
              <w:pStyle w:val="a9"/>
              <w:ind w:left="0"/>
              <w:jc w:val="both"/>
              <w:rPr>
                <w:rFonts w:ascii="Arial Narrow" w:hAnsi="Arial Narrow"/>
                <w:color w:val="000000"/>
              </w:rPr>
            </w:pPr>
            <w:r w:rsidRPr="00455906">
              <w:rPr>
                <w:rFonts w:ascii="Arial Narrow" w:hAnsi="Arial Narrow"/>
              </w:rPr>
              <w:t xml:space="preserve">обеспечение сохранности автомобильных дорог местного значения путем выполнения эксплуатационных и ремонтных мероприятий; - капитальный, текущий  ремонт улиц и дорог местного значения;   устройство пешеходных тротуаров,   содержание  дорог, с регулярным </w:t>
            </w:r>
            <w:proofErr w:type="spellStart"/>
            <w:r w:rsidRPr="00455906">
              <w:rPr>
                <w:rFonts w:ascii="Arial Narrow" w:hAnsi="Arial Narrow"/>
              </w:rPr>
              <w:t>грейдерованием</w:t>
            </w:r>
            <w:proofErr w:type="spellEnd"/>
            <w:r w:rsidRPr="00455906">
              <w:rPr>
                <w:rFonts w:ascii="Arial Narrow" w:hAnsi="Arial Narrow"/>
              </w:rPr>
              <w:t>, ямочным     ремонтом, установка дорожных знаков, установка светодиодных прожекторов для уличного дорожного освещения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111C9A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111C9A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2F" w:rsidRPr="00455906" w:rsidRDefault="00111C9A">
            <w:pPr>
              <w:spacing w:line="240" w:lineRule="auto"/>
              <w:jc w:val="both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Сурковского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>Тогучинского</w:t>
            </w:r>
            <w:proofErr w:type="spellEnd"/>
            <w:r w:rsidRPr="00455906">
              <w:rPr>
                <w:rFonts w:ascii="Arial Narrow" w:hAnsi="Arial Narrow"/>
                <w:color w:val="000000"/>
                <w:sz w:val="24"/>
                <w:szCs w:val="24"/>
              </w:rPr>
              <w:t xml:space="preserve"> района Новосибирской области</w:t>
            </w:r>
          </w:p>
        </w:tc>
      </w:tr>
    </w:tbl>
    <w:p w:rsidR="00111C9A" w:rsidRPr="00455906" w:rsidRDefault="00111C9A" w:rsidP="00111C9A">
      <w:pPr>
        <w:suppressAutoHyphens/>
        <w:spacing w:after="0" w:line="240" w:lineRule="auto"/>
        <w:jc w:val="center"/>
        <w:rPr>
          <w:rFonts w:ascii="Arial Narrow" w:eastAsia="Times New Roman" w:hAnsi="Arial Narrow"/>
          <w:b/>
          <w:spacing w:val="-1"/>
          <w:kern w:val="2"/>
          <w:sz w:val="24"/>
          <w:szCs w:val="24"/>
          <w:lang w:eastAsia="ar-SA"/>
        </w:rPr>
      </w:pPr>
      <w:r w:rsidRPr="00455906">
        <w:rPr>
          <w:rFonts w:ascii="Arial Narrow" w:eastAsia="Times New Roman" w:hAnsi="Arial Narrow"/>
          <w:b/>
          <w:spacing w:val="-1"/>
          <w:kern w:val="2"/>
          <w:sz w:val="24"/>
          <w:szCs w:val="24"/>
          <w:lang w:eastAsia="ar-SA"/>
        </w:rPr>
        <w:t xml:space="preserve">ПРОГРАММА ИНВЕСТИЦИОННЫХ ПРОЕКТОВ, </w:t>
      </w:r>
    </w:p>
    <w:p w:rsidR="00111C9A" w:rsidRPr="00455906" w:rsidRDefault="00111C9A" w:rsidP="00111C9A">
      <w:pPr>
        <w:suppressAutoHyphens/>
        <w:spacing w:after="0" w:line="240" w:lineRule="auto"/>
        <w:jc w:val="center"/>
        <w:rPr>
          <w:rFonts w:ascii="Arial Narrow" w:eastAsia="Times New Roman" w:hAnsi="Arial Narrow"/>
          <w:b/>
          <w:spacing w:val="-1"/>
          <w:kern w:val="2"/>
          <w:sz w:val="24"/>
          <w:szCs w:val="24"/>
          <w:lang w:eastAsia="ar-SA"/>
        </w:rPr>
      </w:pPr>
      <w:r w:rsidRPr="00455906">
        <w:rPr>
          <w:rFonts w:ascii="Arial Narrow" w:eastAsia="Times New Roman" w:hAnsi="Arial Narrow"/>
          <w:b/>
          <w:spacing w:val="-1"/>
          <w:kern w:val="2"/>
          <w:sz w:val="24"/>
          <w:szCs w:val="24"/>
          <w:lang w:eastAsia="ar-SA"/>
        </w:rPr>
        <w:t>ОБЕСПЕЧИВАЮЩИХ ДОСТИЖЕНИЕ ЦЕЛЕВЫХ ПОКАЗАТЕЛЕЙ</w:t>
      </w:r>
    </w:p>
    <w:p w:rsidR="00111C9A" w:rsidRPr="00455906" w:rsidRDefault="00111C9A" w:rsidP="00111C9A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ru-RU"/>
        </w:rPr>
      </w:pPr>
    </w:p>
    <w:p w:rsidR="00111C9A" w:rsidRPr="00455906" w:rsidRDefault="00111C9A" w:rsidP="003657EC">
      <w:pPr>
        <w:suppressAutoHyphens/>
        <w:spacing w:after="0" w:line="240" w:lineRule="auto"/>
        <w:jc w:val="center"/>
        <w:rPr>
          <w:rFonts w:ascii="Arial Narrow" w:hAnsi="Arial Narrow"/>
          <w:bCs/>
          <w:sz w:val="24"/>
          <w:szCs w:val="24"/>
          <w:lang w:eastAsia="ar-SA"/>
        </w:rPr>
      </w:pPr>
      <w:r w:rsidRPr="00455906">
        <w:rPr>
          <w:rFonts w:ascii="Arial Narrow" w:hAnsi="Arial Narrow"/>
          <w:bCs/>
          <w:sz w:val="24"/>
          <w:szCs w:val="24"/>
          <w:lang w:eastAsia="ar-SA"/>
        </w:rPr>
        <w:t xml:space="preserve">Программа инвестиционных проектов улично – дорожной сети </w:t>
      </w:r>
      <w:proofErr w:type="spellStart"/>
      <w:r w:rsidRPr="00455906">
        <w:rPr>
          <w:rFonts w:ascii="Arial Narrow" w:hAnsi="Arial Narrow"/>
          <w:bCs/>
          <w:sz w:val="24"/>
          <w:szCs w:val="24"/>
          <w:lang w:eastAsia="ar-SA"/>
        </w:rPr>
        <w:t>Сурковского</w:t>
      </w:r>
      <w:proofErr w:type="spellEnd"/>
      <w:r w:rsidRPr="00455906">
        <w:rPr>
          <w:rFonts w:ascii="Arial Narrow" w:hAnsi="Arial Narrow"/>
          <w:bCs/>
          <w:sz w:val="24"/>
          <w:szCs w:val="24"/>
          <w:lang w:eastAsia="ar-SA"/>
        </w:rPr>
        <w:t xml:space="preserve">  сельсовета </w:t>
      </w:r>
      <w:proofErr w:type="spellStart"/>
      <w:r w:rsidRPr="00455906">
        <w:rPr>
          <w:rFonts w:ascii="Arial Narrow" w:hAnsi="Arial Narrow"/>
          <w:bCs/>
          <w:sz w:val="24"/>
          <w:szCs w:val="24"/>
          <w:lang w:eastAsia="ar-SA"/>
        </w:rPr>
        <w:t>Тогучинского</w:t>
      </w:r>
      <w:proofErr w:type="spellEnd"/>
      <w:r w:rsidRPr="00455906">
        <w:rPr>
          <w:rFonts w:ascii="Arial Narrow" w:hAnsi="Arial Narrow"/>
          <w:bCs/>
          <w:sz w:val="24"/>
          <w:szCs w:val="24"/>
          <w:lang w:eastAsia="ar-SA"/>
        </w:rPr>
        <w:t xml:space="preserve"> района Новосибирской области.</w:t>
      </w:r>
    </w:p>
    <w:p w:rsidR="003657EC" w:rsidRPr="00455906" w:rsidRDefault="003657EC" w:rsidP="003657EC">
      <w:pPr>
        <w:suppressAutoHyphens/>
        <w:spacing w:after="0" w:line="240" w:lineRule="auto"/>
        <w:jc w:val="center"/>
        <w:rPr>
          <w:rFonts w:ascii="Arial Narrow" w:hAnsi="Arial Narrow"/>
          <w:bCs/>
          <w:sz w:val="24"/>
          <w:szCs w:val="24"/>
          <w:lang w:eastAsia="ar-SA"/>
        </w:rPr>
      </w:pPr>
    </w:p>
    <w:p w:rsidR="003657EC" w:rsidRPr="00455906" w:rsidRDefault="003657EC" w:rsidP="003657EC">
      <w:pPr>
        <w:suppressAutoHyphens/>
        <w:spacing w:after="0" w:line="240" w:lineRule="auto"/>
        <w:jc w:val="right"/>
        <w:rPr>
          <w:rFonts w:ascii="Arial Narrow" w:hAnsi="Arial Narrow"/>
          <w:bCs/>
          <w:sz w:val="24"/>
          <w:szCs w:val="24"/>
          <w:lang w:eastAsia="ar-SA"/>
        </w:rPr>
      </w:pPr>
    </w:p>
    <w:tbl>
      <w:tblPr>
        <w:tblW w:w="11160" w:type="dxa"/>
        <w:tblInd w:w="-105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260"/>
        <w:gridCol w:w="572"/>
        <w:gridCol w:w="567"/>
        <w:gridCol w:w="841"/>
        <w:gridCol w:w="576"/>
        <w:gridCol w:w="864"/>
        <w:gridCol w:w="554"/>
        <w:gridCol w:w="31"/>
        <w:gridCol w:w="536"/>
        <w:gridCol w:w="49"/>
        <w:gridCol w:w="630"/>
        <w:gridCol w:w="540"/>
        <w:gridCol w:w="540"/>
        <w:gridCol w:w="45"/>
        <w:gridCol w:w="585"/>
        <w:gridCol w:w="14"/>
        <w:gridCol w:w="571"/>
        <w:gridCol w:w="45"/>
        <w:gridCol w:w="540"/>
      </w:tblGrid>
      <w:tr w:rsidR="00111C9A" w:rsidRPr="00455906" w:rsidTr="00BD3B68">
        <w:trPr>
          <w:trHeight w:val="495"/>
          <w:tblHeader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Цель реализации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 xml:space="preserve">Общая сметная </w:t>
            </w: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lastRenderedPageBreak/>
              <w:t xml:space="preserve">стоимость, </w:t>
            </w:r>
            <w:proofErr w:type="spellStart"/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тыс</w:t>
            </w:r>
            <w:proofErr w:type="gramStart"/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.р</w:t>
            </w:r>
            <w:proofErr w:type="gramEnd"/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уб</w:t>
            </w:r>
            <w:proofErr w:type="spellEnd"/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i/>
                <w:iCs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lastRenderedPageBreak/>
              <w:t>Единица изме</w:t>
            </w: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lastRenderedPageBreak/>
              <w:t xml:space="preserve">рения </w:t>
            </w:r>
          </w:p>
        </w:tc>
        <w:tc>
          <w:tcPr>
            <w:tcW w:w="55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i/>
                <w:iCs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lastRenderedPageBreak/>
              <w:t xml:space="preserve">Финансовые потребности, </w:t>
            </w:r>
            <w:proofErr w:type="spellStart"/>
            <w:r w:rsidRPr="00455906">
              <w:rPr>
                <w:rFonts w:ascii="Arial Narrow" w:eastAsia="Times New Roman" w:hAnsi="Arial Narrow"/>
                <w:b/>
                <w:i/>
                <w:iCs/>
                <w:sz w:val="24"/>
                <w:szCs w:val="24"/>
                <w:lang w:eastAsia="ru-RU"/>
              </w:rPr>
              <w:t>тыс</w:t>
            </w:r>
            <w:proofErr w:type="gramStart"/>
            <w:r w:rsidRPr="00455906">
              <w:rPr>
                <w:rFonts w:ascii="Arial Narrow" w:eastAsia="Times New Roman" w:hAnsi="Arial Narrow"/>
                <w:b/>
                <w:i/>
                <w:iCs/>
                <w:sz w:val="24"/>
                <w:szCs w:val="24"/>
                <w:lang w:eastAsia="ru-RU"/>
              </w:rPr>
              <w:t>.р</w:t>
            </w:r>
            <w:proofErr w:type="gramEnd"/>
            <w:r w:rsidRPr="00455906">
              <w:rPr>
                <w:rFonts w:ascii="Arial Narrow" w:eastAsia="Times New Roman" w:hAnsi="Arial Narrow"/>
                <w:b/>
                <w:i/>
                <w:iCs/>
                <w:sz w:val="24"/>
                <w:szCs w:val="24"/>
                <w:lang w:eastAsia="ru-RU"/>
              </w:rPr>
              <w:t>уб</w:t>
            </w:r>
            <w:proofErr w:type="spellEnd"/>
            <w:r w:rsidRPr="00455906">
              <w:rPr>
                <w:rFonts w:ascii="Arial Narrow" w:eastAsia="Times New Roman" w:hAnsi="Arial Narrow"/>
                <w:b/>
                <w:i/>
                <w:iCs/>
                <w:sz w:val="24"/>
                <w:szCs w:val="24"/>
                <w:lang w:eastAsia="ru-RU"/>
              </w:rPr>
              <w:t>.(без НДС)</w:t>
            </w:r>
          </w:p>
        </w:tc>
      </w:tr>
      <w:tr w:rsidR="00111C9A" w:rsidRPr="00455906" w:rsidTr="00BD3B68">
        <w:trPr>
          <w:trHeight w:val="54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на весь период 2016-2032 гг.</w:t>
            </w:r>
          </w:p>
        </w:tc>
        <w:tc>
          <w:tcPr>
            <w:tcW w:w="46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по годам</w:t>
            </w:r>
          </w:p>
        </w:tc>
      </w:tr>
      <w:tr w:rsidR="00111C9A" w:rsidRPr="00455906" w:rsidTr="00BD3B68">
        <w:trPr>
          <w:trHeight w:val="61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2021-2026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2027-2031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2032</w:t>
            </w:r>
          </w:p>
        </w:tc>
      </w:tr>
      <w:tr w:rsidR="00111C9A" w:rsidRPr="00455906" w:rsidTr="00BD3B68">
        <w:trPr>
          <w:trHeight w:val="3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C9A" w:rsidRPr="00455906" w:rsidRDefault="00531EA5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58666D" w:rsidRPr="00455906" w:rsidTr="00BD3B68">
        <w:trPr>
          <w:trHeight w:val="3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 xml:space="preserve">обеспечение сохранности автомобильных дорог местного значения путем выполнения эксплуатационных и ремонтных мероприятий; - капитальный, текущий  ремонт улиц и дорог местного значения;   устройство пешеходных тротуаров,   содержание  дорог, с регулярным </w:t>
            </w:r>
            <w:proofErr w:type="spellStart"/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грейдерованием</w:t>
            </w:r>
            <w:proofErr w:type="spellEnd"/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, ямочным     ремонтом, установка дорожных знаков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44199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Повышение  качества уличн</w:t>
            </w:r>
            <w:proofErr w:type="gramStart"/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о-</w:t>
            </w:r>
            <w:proofErr w:type="gramEnd"/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 xml:space="preserve"> дорожной сети</w:t>
            </w:r>
          </w:p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BD3B68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20305,453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1EA5" w:rsidRPr="00455906" w:rsidRDefault="00531EA5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561F22" w:rsidRPr="00455906" w:rsidRDefault="00561F22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17,569</w:t>
            </w:r>
          </w:p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BD3B68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20305,453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98B" w:rsidRPr="00455906" w:rsidRDefault="00E3498B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111C9A" w:rsidRPr="00455906" w:rsidRDefault="00E3498B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1065,453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E3498B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4060,0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E3498B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1060,0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E3498B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1060,0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E3498B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1060,0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1C9A" w:rsidRPr="00455906" w:rsidRDefault="00531EA5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531EA5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C9A" w:rsidRPr="00455906" w:rsidRDefault="00531EA5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1000,0</w:t>
            </w:r>
          </w:p>
        </w:tc>
      </w:tr>
      <w:tr w:rsidR="00111C9A" w:rsidRPr="00455906" w:rsidTr="00BD3B68">
        <w:trPr>
          <w:trHeight w:val="3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 xml:space="preserve">Уличное освещение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 xml:space="preserve">Безопасность движения 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E3498B" w:rsidP="00E3498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BD3B68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</w:t>
            </w:r>
            <w:r w:rsidR="00111C9A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 xml:space="preserve">0 </w:t>
            </w:r>
            <w:proofErr w:type="spellStart"/>
            <w:proofErr w:type="gramStart"/>
            <w:r w:rsidR="00111C9A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BD3B68" w:rsidP="00BD3B68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700</w:t>
            </w:r>
            <w:r w:rsidR="00111C9A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BD3B68" w:rsidP="00BD3B68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</w:t>
            </w:r>
            <w:r w:rsidR="00111C9A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BD3B68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</w:t>
            </w:r>
            <w:r w:rsidR="00111C9A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BD3B68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</w:t>
            </w:r>
            <w:r w:rsidR="00111C9A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BD3B68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</w:t>
            </w:r>
            <w:r w:rsidR="00111C9A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BD3B68" w:rsidP="00BD3B68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</w:t>
            </w:r>
            <w:r w:rsidR="00111C9A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1C9A" w:rsidRPr="00455906" w:rsidRDefault="00BD3B68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11C9A" w:rsidRPr="00455906" w:rsidRDefault="00BD3B68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100</w:t>
            </w:r>
            <w:r w:rsidR="00111C9A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C9A" w:rsidRPr="00455906" w:rsidRDefault="00BD3B68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</w:t>
            </w:r>
            <w:r w:rsidR="00111C9A"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0,0</w:t>
            </w:r>
          </w:p>
        </w:tc>
      </w:tr>
      <w:tr w:rsidR="00BD3B68" w:rsidRPr="00455906" w:rsidTr="00BD3B68">
        <w:trPr>
          <w:trHeight w:val="3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B68" w:rsidRPr="00455906" w:rsidRDefault="00BD3B68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B68" w:rsidRPr="00455906" w:rsidRDefault="00BD3B68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B68" w:rsidRPr="00455906" w:rsidRDefault="00BD3B68" w:rsidP="00111C9A">
            <w:pPr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B68" w:rsidRPr="00455906" w:rsidRDefault="00BD3B68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B68" w:rsidRPr="00455906" w:rsidRDefault="00BD3B68" w:rsidP="00BD3B68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B68" w:rsidRPr="00455906" w:rsidRDefault="00BD3B68" w:rsidP="00E3498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21005,453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B68" w:rsidRPr="00455906" w:rsidRDefault="00BD3B68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B68" w:rsidRPr="00455906" w:rsidRDefault="00BD3B68" w:rsidP="00BD3B68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21005,453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B68" w:rsidRPr="00455906" w:rsidRDefault="00BD3B68" w:rsidP="00BD3B68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1165,453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B68" w:rsidRPr="00455906" w:rsidRDefault="00BD3B68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4160,0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B68" w:rsidRPr="00455906" w:rsidRDefault="00BD3B68" w:rsidP="00BD3B68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1160,0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B68" w:rsidRPr="00455906" w:rsidRDefault="00BD3B68" w:rsidP="00BD3B68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1160,0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B68" w:rsidRPr="00455906" w:rsidRDefault="00BD3B68" w:rsidP="00BD3B68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1160,0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3B68" w:rsidRPr="00455906" w:rsidRDefault="00BD3B68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6090,0</w:t>
            </w:r>
          </w:p>
        </w:tc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D3B68" w:rsidRPr="00455906" w:rsidRDefault="00BD3B68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5100,0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B68" w:rsidRPr="00455906" w:rsidRDefault="00BD3B68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1010,0</w:t>
            </w:r>
          </w:p>
        </w:tc>
      </w:tr>
    </w:tbl>
    <w:p w:rsidR="00111C9A" w:rsidRPr="00455906" w:rsidRDefault="00111C9A" w:rsidP="00111C9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/>
          <w:b/>
          <w:bCs/>
          <w:color w:val="FF0000"/>
          <w:sz w:val="24"/>
          <w:szCs w:val="24"/>
          <w:lang w:eastAsia="ru-RU"/>
        </w:rPr>
      </w:pPr>
    </w:p>
    <w:p w:rsidR="00111C9A" w:rsidRPr="00455906" w:rsidRDefault="00111C9A" w:rsidP="00111C9A">
      <w:pPr>
        <w:widowControl w:val="0"/>
        <w:numPr>
          <w:ilvl w:val="0"/>
          <w:numId w:val="12"/>
        </w:numPr>
        <w:shd w:val="clear" w:color="auto" w:fill="FFFFFF"/>
        <w:tabs>
          <w:tab w:val="left" w:pos="1080"/>
        </w:tabs>
        <w:suppressAutoHyphens/>
        <w:autoSpaceDE w:val="0"/>
        <w:spacing w:after="0" w:line="240" w:lineRule="auto"/>
        <w:ind w:firstLine="540"/>
        <w:jc w:val="both"/>
        <w:rPr>
          <w:rFonts w:ascii="Arial Narrow" w:eastAsia="Times New Roman" w:hAnsi="Arial Narrow"/>
          <w:b/>
          <w:bCs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/>
          <w:bCs/>
          <w:sz w:val="24"/>
          <w:szCs w:val="24"/>
          <w:lang w:eastAsia="ru-RU"/>
        </w:rPr>
        <w:t>Структура инвестиций.</w:t>
      </w:r>
    </w:p>
    <w:p w:rsidR="00111C9A" w:rsidRPr="00455906" w:rsidRDefault="00111C9A" w:rsidP="00111C9A">
      <w:pPr>
        <w:shd w:val="clear" w:color="auto" w:fill="FFFFFF"/>
        <w:spacing w:after="0" w:line="274" w:lineRule="exact"/>
        <w:ind w:right="-52" w:firstLine="54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t>Общий объём средств, необходимый на первоочередные мероприя</w:t>
      </w:r>
      <w:r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softHyphen/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тия по модернизации объектов улично – дорожной сети 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 сельсовета на 2016 - 2032 годы, составляет</w:t>
      </w:r>
      <w:r w:rsidR="00357D6A"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21005,453 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>тыс. рублей. Из них наибольшая доля требуется на ремонт  автомобильных дорог.</w:t>
      </w:r>
    </w:p>
    <w:p w:rsidR="00111C9A" w:rsidRPr="00455906" w:rsidRDefault="00111C9A" w:rsidP="00111C9A">
      <w:pPr>
        <w:shd w:val="clear" w:color="auto" w:fill="FFFFFF"/>
        <w:spacing w:after="0" w:line="274" w:lineRule="exact"/>
        <w:ind w:right="-52" w:firstLine="54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Распределение планового объёма инвестиций по транспортной инфраструктуре с учётом реализуемых и планируемых к реализации проектов развития уличн</w:t>
      </w:r>
      <w:proofErr w:type="gram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о-</w:t>
      </w:r>
      <w:proofErr w:type="gram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дорожной сети, а также их приоритетности потребности в финансовых вложениях распределены на 2016 – 2032 годы. Полученные результаты (в ценах 2016 года) приведены </w:t>
      </w:r>
      <w:r w:rsidR="0058666D"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 ниже.</w:t>
      </w:r>
    </w:p>
    <w:p w:rsidR="00111C9A" w:rsidRPr="00455906" w:rsidRDefault="00111C9A" w:rsidP="00111C9A">
      <w:pPr>
        <w:shd w:val="clear" w:color="auto" w:fill="FFFFFF"/>
        <w:spacing w:after="0" w:line="274" w:lineRule="exact"/>
        <w:jc w:val="both"/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</w:pPr>
    </w:p>
    <w:p w:rsidR="00111C9A" w:rsidRPr="00455906" w:rsidRDefault="00111C9A" w:rsidP="00357D6A">
      <w:pPr>
        <w:shd w:val="clear" w:color="auto" w:fill="FFFFFF"/>
        <w:spacing w:after="0" w:line="274" w:lineRule="exact"/>
        <w:ind w:firstLine="540"/>
        <w:jc w:val="center"/>
        <w:rPr>
          <w:rFonts w:ascii="Arial Narrow" w:eastAsia="Times New Roman" w:hAnsi="Arial Narrow"/>
          <w:b/>
          <w:color w:val="000000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  <w:lastRenderedPageBreak/>
        <w:t xml:space="preserve">Распределение объёма инвестиций на период реализации ПТР </w:t>
      </w:r>
      <w:proofErr w:type="spellStart"/>
      <w:r w:rsidRPr="00455906"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  <w:t xml:space="preserve">  сельсовета </w:t>
      </w:r>
      <w:proofErr w:type="spellStart"/>
      <w:r w:rsidRPr="00455906"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  <w:t>Тогучинского</w:t>
      </w:r>
      <w:proofErr w:type="spellEnd"/>
      <w:r w:rsidRPr="00455906"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  <w:t xml:space="preserve"> района Новосибирской области</w:t>
      </w:r>
      <w:r w:rsidRPr="00455906">
        <w:rPr>
          <w:rFonts w:ascii="Arial Narrow" w:eastAsia="Times New Roman" w:hAnsi="Arial Narrow"/>
          <w:b/>
          <w:color w:val="000000"/>
          <w:sz w:val="24"/>
          <w:szCs w:val="24"/>
          <w:lang w:eastAsia="ru-RU"/>
        </w:rPr>
        <w:t>, тыс. руб.</w:t>
      </w:r>
    </w:p>
    <w:p w:rsidR="00357D6A" w:rsidRPr="00455906" w:rsidRDefault="00357D6A" w:rsidP="00357D6A">
      <w:pPr>
        <w:shd w:val="clear" w:color="auto" w:fill="FFFFFF"/>
        <w:spacing w:after="0" w:line="274" w:lineRule="exact"/>
        <w:ind w:firstLine="540"/>
        <w:jc w:val="center"/>
        <w:rPr>
          <w:rFonts w:ascii="Arial Narrow" w:eastAsia="Times New Roman" w:hAnsi="Arial Narrow"/>
          <w:b/>
          <w:color w:val="000000"/>
          <w:sz w:val="24"/>
          <w:szCs w:val="24"/>
          <w:lang w:eastAsia="ru-RU"/>
        </w:rPr>
      </w:pPr>
    </w:p>
    <w:p w:rsidR="00357D6A" w:rsidRPr="00455906" w:rsidRDefault="00357D6A" w:rsidP="00357D6A">
      <w:pPr>
        <w:shd w:val="clear" w:color="auto" w:fill="FFFFFF"/>
        <w:spacing w:after="0" w:line="274" w:lineRule="exact"/>
        <w:ind w:firstLine="540"/>
        <w:jc w:val="right"/>
        <w:rPr>
          <w:rFonts w:ascii="Arial Narrow" w:eastAsia="Times New Roman" w:hAnsi="Arial Narrow"/>
          <w:color w:val="000000"/>
          <w:sz w:val="24"/>
          <w:szCs w:val="24"/>
          <w:lang w:eastAsia="ru-RU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6"/>
        <w:gridCol w:w="1504"/>
        <w:gridCol w:w="997"/>
        <w:gridCol w:w="851"/>
        <w:gridCol w:w="850"/>
        <w:gridCol w:w="851"/>
        <w:gridCol w:w="850"/>
        <w:gridCol w:w="851"/>
        <w:gridCol w:w="708"/>
        <w:gridCol w:w="567"/>
        <w:gridCol w:w="1215"/>
      </w:tblGrid>
      <w:tr w:rsidR="00357D6A" w:rsidRPr="00455906" w:rsidTr="00DB4A2B">
        <w:trPr>
          <w:trHeight w:hRule="exact" w:val="312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111C9A">
            <w:pPr>
              <w:shd w:val="clear" w:color="auto" w:fill="FFFFFF"/>
              <w:snapToGrid w:val="0"/>
              <w:spacing w:after="0" w:line="240" w:lineRule="auto"/>
              <w:ind w:left="34"/>
              <w:jc w:val="center"/>
              <w:rPr>
                <w:rFonts w:ascii="Arial Narrow" w:eastAsia="Arial" w:hAnsi="Arial Narrow"/>
                <w:b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Arial" w:hAnsi="Arial Narrow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111C9A">
            <w:pPr>
              <w:shd w:val="clear" w:color="auto" w:fill="FFFFFF"/>
              <w:snapToGrid w:val="0"/>
              <w:spacing w:after="0" w:line="240" w:lineRule="auto"/>
              <w:ind w:left="20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>Виды услуг</w:t>
            </w:r>
          </w:p>
        </w:tc>
        <w:tc>
          <w:tcPr>
            <w:tcW w:w="77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57D6A" w:rsidRPr="00455906" w:rsidRDefault="00357D6A" w:rsidP="00357D6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55906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 xml:space="preserve">Инвестиции на реализацию программы, </w:t>
            </w:r>
            <w:proofErr w:type="spellStart"/>
            <w:r w:rsidRPr="00455906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55906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55906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455906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11C9A" w:rsidRPr="00455906" w:rsidTr="00357D6A">
        <w:trPr>
          <w:trHeight w:hRule="exact" w:val="883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>2021-2026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>2027-2031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40" w:lineRule="auto"/>
              <w:ind w:left="202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58666D" w:rsidRPr="00455906" w:rsidTr="00357D6A">
        <w:trPr>
          <w:trHeight w:hRule="exact" w:val="485"/>
        </w:trPr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111C9A">
            <w:pPr>
              <w:shd w:val="clear" w:color="auto" w:fill="FFFFFF"/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Ремонт дорог</w:t>
            </w:r>
          </w:p>
          <w:p w:rsidR="00357D6A" w:rsidRPr="00455906" w:rsidRDefault="00357D6A" w:rsidP="00111C9A">
            <w:pPr>
              <w:shd w:val="clear" w:color="auto" w:fill="FFFFFF"/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357D6A" w:rsidRPr="00455906" w:rsidRDefault="00357D6A" w:rsidP="00111C9A">
            <w:pPr>
              <w:shd w:val="clear" w:color="auto" w:fill="FFFFFF"/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357D6A" w:rsidRPr="00455906" w:rsidRDefault="00357D6A" w:rsidP="00111C9A">
            <w:pPr>
              <w:shd w:val="clear" w:color="auto" w:fill="FFFFFF"/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proofErr w:type="spellStart"/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сетидорожной</w:t>
            </w:r>
            <w:proofErr w:type="spellEnd"/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1065,453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4060,0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20305,453</w:t>
            </w:r>
          </w:p>
        </w:tc>
      </w:tr>
      <w:tr w:rsidR="0058666D" w:rsidRPr="00455906" w:rsidTr="00357D6A">
        <w:trPr>
          <w:trHeight w:hRule="exact" w:val="28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7D6A" w:rsidRPr="00455906" w:rsidRDefault="00357D6A" w:rsidP="00111C9A">
            <w:pPr>
              <w:shd w:val="clear" w:color="auto" w:fill="FFFFFF"/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 xml:space="preserve">Освещение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700,0</w:t>
            </w:r>
          </w:p>
        </w:tc>
      </w:tr>
      <w:tr w:rsidR="0058666D" w:rsidRPr="00455906" w:rsidTr="00357D6A">
        <w:trPr>
          <w:trHeight w:hRule="exact" w:val="28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7D6A" w:rsidRPr="00455906" w:rsidRDefault="00357D6A" w:rsidP="00111C9A">
            <w:pPr>
              <w:shd w:val="clear" w:color="auto" w:fill="FFFFFF"/>
              <w:snapToGri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1165,453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4160,0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1160,0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1160,0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1160,0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6090,0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5100,0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DB4A2B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1010,0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57D6A" w:rsidRPr="00455906" w:rsidRDefault="00357D6A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21005,453</w:t>
            </w:r>
          </w:p>
        </w:tc>
      </w:tr>
    </w:tbl>
    <w:p w:rsidR="00111C9A" w:rsidRPr="00455906" w:rsidRDefault="00111C9A" w:rsidP="00111C9A">
      <w:pPr>
        <w:shd w:val="clear" w:color="auto" w:fill="FFFFFF"/>
        <w:spacing w:after="0" w:line="240" w:lineRule="auto"/>
        <w:ind w:right="-52" w:firstLine="54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В результате анализа </w:t>
      </w:r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 xml:space="preserve">состояния  улично-дорожной сети </w:t>
      </w:r>
      <w:proofErr w:type="spellStart"/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 xml:space="preserve">  сельсовета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показано, что экономика поселе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softHyphen/>
        <w:t>ния является малопривлекательной для частных инвестиций</w:t>
      </w:r>
      <w:r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t>.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Причинами тому служат </w:t>
      </w:r>
      <w:r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t xml:space="preserve">низкий уровень доходов населения, отсутствие роста объёмов производства, относительно 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>стабильная численность населения. Наряду с этим бюджетная обеспеченность поселения находится на низком уровне. На настоящий момент предприятия, обслуживающие объек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softHyphen/>
        <w:t>ты транспортной  инфраструктуры поселения отсутствуют. Поэтому в ка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softHyphen/>
        <w:t>честве основного источника инвестиций предлагается подразумевать поступления от вы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softHyphen/>
        <w:t>шестоящих бюджетов.</w:t>
      </w:r>
    </w:p>
    <w:p w:rsidR="00111C9A" w:rsidRPr="00455906" w:rsidRDefault="00111C9A" w:rsidP="00111C9A">
      <w:pPr>
        <w:shd w:val="clear" w:color="auto" w:fill="FFFFFF"/>
        <w:spacing w:after="0" w:line="240" w:lineRule="auto"/>
        <w:ind w:right="-52" w:firstLine="708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t>Оценочное распределение денежных средств на реализацию ПТР (в ценах 2016 го</w:t>
      </w:r>
      <w:r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softHyphen/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да) приведено </w:t>
      </w:r>
      <w:r w:rsidR="0058666D" w:rsidRPr="00455906">
        <w:rPr>
          <w:rFonts w:ascii="Arial Narrow" w:eastAsia="Times New Roman" w:hAnsi="Arial Narrow"/>
          <w:sz w:val="24"/>
          <w:szCs w:val="24"/>
          <w:lang w:eastAsia="ru-RU"/>
        </w:rPr>
        <w:t>ниже.</w:t>
      </w:r>
    </w:p>
    <w:p w:rsidR="00111C9A" w:rsidRPr="00455906" w:rsidRDefault="00111C9A" w:rsidP="00111C9A">
      <w:pPr>
        <w:shd w:val="clear" w:color="auto" w:fill="FFFFFF"/>
        <w:spacing w:after="0" w:line="240" w:lineRule="auto"/>
        <w:ind w:firstLine="708"/>
        <w:jc w:val="both"/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</w:pPr>
    </w:p>
    <w:p w:rsidR="00BB705E" w:rsidRPr="00455906" w:rsidRDefault="00BB705E" w:rsidP="00111C9A">
      <w:pPr>
        <w:shd w:val="clear" w:color="auto" w:fill="FFFFFF"/>
        <w:spacing w:after="0" w:line="240" w:lineRule="auto"/>
        <w:ind w:firstLine="708"/>
        <w:jc w:val="both"/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</w:pPr>
    </w:p>
    <w:p w:rsidR="00BB705E" w:rsidRPr="00455906" w:rsidRDefault="00BB705E" w:rsidP="00111C9A">
      <w:pPr>
        <w:shd w:val="clear" w:color="auto" w:fill="FFFFFF"/>
        <w:spacing w:after="0" w:line="240" w:lineRule="auto"/>
        <w:ind w:firstLine="708"/>
        <w:jc w:val="both"/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</w:pPr>
    </w:p>
    <w:p w:rsidR="00BB705E" w:rsidRPr="00455906" w:rsidRDefault="00BB705E" w:rsidP="00111C9A">
      <w:pPr>
        <w:shd w:val="clear" w:color="auto" w:fill="FFFFFF"/>
        <w:spacing w:after="0" w:line="240" w:lineRule="auto"/>
        <w:ind w:firstLine="708"/>
        <w:jc w:val="both"/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</w:pPr>
    </w:p>
    <w:p w:rsidR="00BB705E" w:rsidRPr="00455906" w:rsidRDefault="00BB705E" w:rsidP="00111C9A">
      <w:pPr>
        <w:shd w:val="clear" w:color="auto" w:fill="FFFFFF"/>
        <w:spacing w:after="0" w:line="240" w:lineRule="auto"/>
        <w:ind w:firstLine="708"/>
        <w:jc w:val="both"/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</w:pPr>
    </w:p>
    <w:p w:rsidR="00111C9A" w:rsidRPr="00455906" w:rsidRDefault="00111C9A" w:rsidP="00111C9A">
      <w:pPr>
        <w:shd w:val="clear" w:color="auto" w:fill="FFFFFF"/>
        <w:spacing w:after="0" w:line="240" w:lineRule="auto"/>
        <w:ind w:firstLine="708"/>
        <w:jc w:val="both"/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  <w:t xml:space="preserve">Источники привлечения денежных средств на реализацию ПКР </w:t>
      </w:r>
      <w:proofErr w:type="spellStart"/>
      <w:r w:rsidRPr="00455906"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  <w:t xml:space="preserve"> сельсовета </w:t>
      </w:r>
      <w:proofErr w:type="spellStart"/>
      <w:r w:rsidRPr="00455906"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  <w:t>Тогучинского</w:t>
      </w:r>
      <w:proofErr w:type="spellEnd"/>
      <w:r w:rsidRPr="00455906"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  <w:t xml:space="preserve"> района Новосибирской области, тыс. руб.</w:t>
      </w:r>
    </w:p>
    <w:p w:rsidR="00BB705E" w:rsidRPr="00455906" w:rsidRDefault="00BB705E" w:rsidP="00111C9A">
      <w:pPr>
        <w:shd w:val="clear" w:color="auto" w:fill="FFFFFF"/>
        <w:spacing w:after="0" w:line="240" w:lineRule="auto"/>
        <w:ind w:firstLine="708"/>
        <w:jc w:val="both"/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</w:pPr>
    </w:p>
    <w:p w:rsidR="00BB705E" w:rsidRPr="00455906" w:rsidRDefault="00BB705E" w:rsidP="00BB705E">
      <w:pPr>
        <w:shd w:val="clear" w:color="auto" w:fill="FFFFFF"/>
        <w:spacing w:after="0" w:line="240" w:lineRule="auto"/>
        <w:ind w:firstLine="708"/>
        <w:jc w:val="right"/>
        <w:rPr>
          <w:rFonts w:ascii="Arial Narrow" w:eastAsia="Times New Roman" w:hAnsi="Arial Narrow"/>
          <w:b/>
          <w:color w:val="000000"/>
          <w:spacing w:val="-1"/>
          <w:sz w:val="24"/>
          <w:szCs w:val="24"/>
          <w:lang w:eastAsia="ru-RU"/>
        </w:rPr>
      </w:pPr>
    </w:p>
    <w:tbl>
      <w:tblPr>
        <w:tblW w:w="954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"/>
        <w:gridCol w:w="2016"/>
        <w:gridCol w:w="1517"/>
        <w:gridCol w:w="1315"/>
        <w:gridCol w:w="1440"/>
        <w:gridCol w:w="1260"/>
        <w:gridCol w:w="1443"/>
      </w:tblGrid>
      <w:tr w:rsidR="00111C9A" w:rsidRPr="00455906" w:rsidTr="00D75CB8">
        <w:trPr>
          <w:trHeight w:hRule="exact" w:val="183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40" w:lineRule="auto"/>
              <w:ind w:left="58"/>
              <w:jc w:val="center"/>
              <w:rPr>
                <w:rFonts w:ascii="Arial Narrow" w:eastAsia="Arial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Arial" w:hAnsi="Arial Narrow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40" w:lineRule="auto"/>
              <w:ind w:left="149"/>
              <w:jc w:val="center"/>
              <w:rPr>
                <w:rFonts w:ascii="Arial Narrow" w:eastAsia="Times New Roman" w:hAnsi="Arial Narrow"/>
                <w:b/>
                <w:spacing w:val="-3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pacing w:val="-3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74" w:lineRule="exact"/>
              <w:ind w:left="86" w:right="86" w:firstLine="72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pacing w:val="-2"/>
                <w:sz w:val="24"/>
                <w:szCs w:val="24"/>
                <w:lang w:eastAsia="ru-RU"/>
              </w:rPr>
              <w:t>Бюджеты всех уров</w:t>
            </w:r>
            <w:r w:rsidRPr="00455906">
              <w:rPr>
                <w:rFonts w:ascii="Arial Narrow" w:eastAsia="Times New Roman" w:hAnsi="Arial Narrow"/>
                <w:b/>
                <w:spacing w:val="-2"/>
                <w:sz w:val="24"/>
                <w:szCs w:val="24"/>
                <w:lang w:eastAsia="ru-RU"/>
              </w:rPr>
              <w:softHyphen/>
            </w:r>
            <w:r w:rsidRPr="00455906">
              <w:rPr>
                <w:rFonts w:ascii="Arial Narrow" w:eastAsia="Times New Roman" w:hAnsi="Arial Narrow"/>
                <w:b/>
                <w:spacing w:val="-4"/>
                <w:sz w:val="24"/>
                <w:szCs w:val="24"/>
                <w:lang w:eastAsia="ru-RU"/>
              </w:rPr>
              <w:t>ней и част</w:t>
            </w:r>
            <w:r w:rsidRPr="00455906">
              <w:rPr>
                <w:rFonts w:ascii="Arial Narrow" w:eastAsia="Times New Roman" w:hAnsi="Arial Narrow"/>
                <w:b/>
                <w:spacing w:val="-4"/>
                <w:sz w:val="24"/>
                <w:szCs w:val="24"/>
                <w:lang w:eastAsia="ru-RU"/>
              </w:rPr>
              <w:softHyphen/>
            </w:r>
            <w:r w:rsidRPr="00455906">
              <w:rPr>
                <w:rFonts w:ascii="Arial Narrow" w:eastAsia="Times New Roman" w:hAnsi="Arial Narrow"/>
                <w:b/>
                <w:spacing w:val="-2"/>
                <w:sz w:val="24"/>
                <w:szCs w:val="24"/>
                <w:lang w:eastAsia="ru-RU"/>
              </w:rPr>
              <w:t>ные инве</w:t>
            </w:r>
            <w:r w:rsidRPr="00455906">
              <w:rPr>
                <w:rFonts w:ascii="Arial Narrow" w:eastAsia="Times New Roman" w:hAnsi="Arial Narrow"/>
                <w:b/>
                <w:spacing w:val="-2"/>
                <w:sz w:val="24"/>
                <w:szCs w:val="24"/>
                <w:lang w:eastAsia="ru-RU"/>
              </w:rPr>
              <w:softHyphen/>
            </w: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сторы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78" w:lineRule="exact"/>
              <w:ind w:left="38" w:right="53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pacing w:val="-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55906">
              <w:rPr>
                <w:rFonts w:ascii="Arial Narrow" w:eastAsia="Times New Roman" w:hAnsi="Arial Narrow"/>
                <w:b/>
                <w:spacing w:val="-1"/>
                <w:sz w:val="24"/>
                <w:szCs w:val="24"/>
                <w:lang w:eastAsia="ru-RU"/>
              </w:rPr>
              <w:t>т.ч</w:t>
            </w:r>
            <w:proofErr w:type="spellEnd"/>
            <w:r w:rsidRPr="00455906">
              <w:rPr>
                <w:rFonts w:ascii="Arial Narrow" w:eastAsia="Times New Roman" w:hAnsi="Arial Narrow"/>
                <w:b/>
                <w:spacing w:val="-1"/>
                <w:sz w:val="24"/>
                <w:szCs w:val="24"/>
                <w:lang w:eastAsia="ru-RU"/>
              </w:rPr>
              <w:t xml:space="preserve">.  федеральный </w:t>
            </w: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74" w:lineRule="exact"/>
              <w:ind w:left="110" w:right="120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pacing w:val="-3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55906">
              <w:rPr>
                <w:rFonts w:ascii="Arial Narrow" w:eastAsia="Times New Roman" w:hAnsi="Arial Narrow"/>
                <w:b/>
                <w:spacing w:val="-3"/>
                <w:sz w:val="24"/>
                <w:szCs w:val="24"/>
                <w:lang w:eastAsia="ru-RU"/>
              </w:rPr>
              <w:t>т.ч</w:t>
            </w:r>
            <w:proofErr w:type="spellEnd"/>
            <w:r w:rsidRPr="00455906">
              <w:rPr>
                <w:rFonts w:ascii="Arial Narrow" w:eastAsia="Times New Roman" w:hAnsi="Arial Narrow"/>
                <w:b/>
                <w:spacing w:val="-3"/>
                <w:sz w:val="24"/>
                <w:szCs w:val="24"/>
                <w:lang w:eastAsia="ru-RU"/>
              </w:rPr>
              <w:t xml:space="preserve">. </w:t>
            </w: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бюджет областной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74" w:lineRule="exact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455906">
              <w:rPr>
                <w:rFonts w:ascii="Arial Narrow" w:eastAsia="Times New Roman" w:hAnsi="Arial Narrow"/>
                <w:b/>
                <w:sz w:val="24"/>
                <w:szCs w:val="24"/>
                <w:lang w:eastAsia="ru-RU"/>
              </w:rPr>
              <w:t>.</w:t>
            </w:r>
          </w:p>
          <w:p w:rsidR="00111C9A" w:rsidRPr="00455906" w:rsidRDefault="00111C9A" w:rsidP="00111C9A">
            <w:pPr>
              <w:shd w:val="clear" w:color="auto" w:fill="FFFFFF"/>
              <w:spacing w:after="0" w:line="274" w:lineRule="exact"/>
              <w:jc w:val="center"/>
              <w:rPr>
                <w:rFonts w:ascii="Arial Narrow" w:eastAsia="Times New Roman" w:hAnsi="Arial Narrow"/>
                <w:b/>
                <w:spacing w:val="-1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pacing w:val="-1"/>
                <w:sz w:val="24"/>
                <w:szCs w:val="24"/>
                <w:lang w:eastAsia="ru-RU"/>
              </w:rPr>
              <w:t>Местный бюджет</w:t>
            </w:r>
          </w:p>
          <w:p w:rsidR="00111C9A" w:rsidRPr="00455906" w:rsidRDefault="00111C9A" w:rsidP="00111C9A">
            <w:pPr>
              <w:shd w:val="clear" w:color="auto" w:fill="FFFFFF"/>
              <w:spacing w:after="0" w:line="274" w:lineRule="exact"/>
              <w:jc w:val="center"/>
              <w:rPr>
                <w:rFonts w:ascii="Arial Narrow" w:eastAsia="Times New Roman" w:hAnsi="Arial Narrow"/>
                <w:b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1C9A" w:rsidRPr="00455906" w:rsidRDefault="00111C9A" w:rsidP="00111C9A">
            <w:pPr>
              <w:shd w:val="clear" w:color="auto" w:fill="FFFFFF"/>
              <w:snapToGrid w:val="0"/>
              <w:spacing w:after="0" w:line="278" w:lineRule="exact"/>
              <w:ind w:left="86" w:right="115"/>
              <w:jc w:val="center"/>
              <w:rPr>
                <w:rFonts w:ascii="Arial Narrow" w:eastAsia="Times New Roman" w:hAnsi="Arial Narrow"/>
                <w:b/>
                <w:spacing w:val="-1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b/>
                <w:spacing w:val="-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55906">
              <w:rPr>
                <w:rFonts w:ascii="Arial Narrow" w:eastAsia="Times New Roman" w:hAnsi="Arial Narrow"/>
                <w:b/>
                <w:spacing w:val="-1"/>
                <w:sz w:val="24"/>
                <w:szCs w:val="24"/>
                <w:lang w:eastAsia="ru-RU"/>
              </w:rPr>
              <w:t>т.ч</w:t>
            </w:r>
            <w:proofErr w:type="spellEnd"/>
            <w:r w:rsidRPr="00455906">
              <w:rPr>
                <w:rFonts w:ascii="Arial Narrow" w:eastAsia="Times New Roman" w:hAnsi="Arial Narrow"/>
                <w:b/>
                <w:spacing w:val="-1"/>
                <w:sz w:val="24"/>
                <w:szCs w:val="24"/>
                <w:lang w:eastAsia="ru-RU"/>
              </w:rPr>
              <w:t>. вне</w:t>
            </w:r>
            <w:r w:rsidRPr="00455906">
              <w:rPr>
                <w:rFonts w:ascii="Arial Narrow" w:eastAsia="Times New Roman" w:hAnsi="Arial Narrow"/>
                <w:b/>
                <w:spacing w:val="-1"/>
                <w:sz w:val="24"/>
                <w:szCs w:val="24"/>
                <w:lang w:eastAsia="ru-RU"/>
              </w:rPr>
              <w:softHyphen/>
            </w:r>
            <w:r w:rsidRPr="00455906">
              <w:rPr>
                <w:rFonts w:ascii="Arial Narrow" w:eastAsia="Times New Roman" w:hAnsi="Arial Narrow"/>
                <w:b/>
                <w:spacing w:val="-3"/>
                <w:sz w:val="24"/>
                <w:szCs w:val="24"/>
                <w:lang w:eastAsia="ru-RU"/>
              </w:rPr>
              <w:t xml:space="preserve">бюджетные </w:t>
            </w:r>
            <w:r w:rsidRPr="00455906">
              <w:rPr>
                <w:rFonts w:ascii="Arial Narrow" w:eastAsia="Times New Roman" w:hAnsi="Arial Narrow"/>
                <w:b/>
                <w:spacing w:val="-1"/>
                <w:sz w:val="24"/>
                <w:szCs w:val="24"/>
                <w:lang w:eastAsia="ru-RU"/>
              </w:rPr>
              <w:t>источники</w:t>
            </w:r>
          </w:p>
        </w:tc>
      </w:tr>
      <w:tr w:rsidR="00BB705E" w:rsidRPr="00455906" w:rsidTr="00D75CB8">
        <w:trPr>
          <w:trHeight w:hRule="exact" w:val="28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B705E" w:rsidRPr="00455906" w:rsidRDefault="00BB705E" w:rsidP="00111C9A">
            <w:pPr>
              <w:shd w:val="clear" w:color="auto" w:fill="FFFFFF"/>
              <w:snapToGrid w:val="0"/>
              <w:spacing w:after="0" w:line="240" w:lineRule="auto"/>
              <w:ind w:left="14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B705E" w:rsidRPr="00455906" w:rsidRDefault="00BB705E" w:rsidP="00111C9A">
            <w:pPr>
              <w:shd w:val="clear" w:color="auto" w:fill="FFFFFF"/>
              <w:snapToGrid w:val="0"/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Ремонт дорог</w:t>
            </w:r>
          </w:p>
          <w:p w:rsidR="00BB705E" w:rsidRPr="00455906" w:rsidRDefault="00BB705E" w:rsidP="00111C9A">
            <w:pPr>
              <w:shd w:val="clear" w:color="auto" w:fill="FFFFFF"/>
              <w:snapToGrid w:val="0"/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</w:p>
          <w:p w:rsidR="00BB705E" w:rsidRPr="00455906" w:rsidRDefault="00BB705E" w:rsidP="00111C9A">
            <w:pPr>
              <w:shd w:val="clear" w:color="auto" w:fill="FFFFFF"/>
              <w:snapToGrid w:val="0"/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</w:p>
          <w:p w:rsidR="00BB705E" w:rsidRPr="00455906" w:rsidRDefault="00BB705E" w:rsidP="00111C9A">
            <w:pPr>
              <w:shd w:val="clear" w:color="auto" w:fill="FFFFFF"/>
              <w:snapToGrid w:val="0"/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сетидорожной</w:t>
            </w:r>
            <w:proofErr w:type="spellEnd"/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B705E" w:rsidRPr="00455906" w:rsidRDefault="0058666D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20305,453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B705E" w:rsidRPr="00455906" w:rsidRDefault="00BB705E" w:rsidP="00111C9A">
            <w:pPr>
              <w:shd w:val="clear" w:color="auto" w:fill="FFFFFF"/>
              <w:snapToGrid w:val="0"/>
              <w:spacing w:after="0" w:line="240" w:lineRule="auto"/>
              <w:ind w:right="5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B705E" w:rsidRPr="00455906" w:rsidRDefault="00BB705E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B705E" w:rsidRPr="00455906" w:rsidRDefault="0058666D" w:rsidP="00DB4A2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20305,453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705E" w:rsidRPr="00455906" w:rsidRDefault="00BB705E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</w:t>
            </w:r>
          </w:p>
        </w:tc>
      </w:tr>
      <w:tr w:rsidR="00BB705E" w:rsidRPr="00455906" w:rsidTr="00D75CB8">
        <w:trPr>
          <w:trHeight w:hRule="exact" w:val="28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B705E" w:rsidRPr="00455906" w:rsidRDefault="00BB705E" w:rsidP="00111C9A">
            <w:pPr>
              <w:shd w:val="clear" w:color="auto" w:fill="FFFFFF"/>
              <w:snapToGrid w:val="0"/>
              <w:spacing w:after="0" w:line="240" w:lineRule="auto"/>
              <w:ind w:left="14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B705E" w:rsidRPr="00455906" w:rsidRDefault="00BB705E" w:rsidP="00111C9A">
            <w:pPr>
              <w:shd w:val="clear" w:color="auto" w:fill="FFFFFF"/>
              <w:snapToGrid w:val="0"/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Освещение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B705E" w:rsidRPr="00455906" w:rsidRDefault="00BB705E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B705E" w:rsidRPr="00455906" w:rsidRDefault="00BB705E" w:rsidP="00111C9A">
            <w:pPr>
              <w:shd w:val="clear" w:color="auto" w:fill="FFFFFF"/>
              <w:snapToGrid w:val="0"/>
              <w:spacing w:after="0" w:line="240" w:lineRule="auto"/>
              <w:ind w:right="5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B705E" w:rsidRPr="00455906" w:rsidRDefault="00BB705E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B705E" w:rsidRPr="00455906" w:rsidRDefault="00BB705E" w:rsidP="00DB4A2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705E" w:rsidRPr="00455906" w:rsidRDefault="00BB705E" w:rsidP="00111C9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455906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t>0</w:t>
            </w:r>
          </w:p>
        </w:tc>
      </w:tr>
    </w:tbl>
    <w:p w:rsidR="00111C9A" w:rsidRPr="00455906" w:rsidRDefault="00111C9A" w:rsidP="00111C9A">
      <w:pPr>
        <w:shd w:val="clear" w:color="auto" w:fill="FFFFFF"/>
        <w:spacing w:after="0" w:line="240" w:lineRule="auto"/>
        <w:ind w:right="-52" w:firstLine="708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Под внебюджетными источниками понимаются средства пред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softHyphen/>
        <w:t>приятий, внешних инвесторов и потребителей. Более конкретно распределение источни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softHyphen/>
        <w:t>ков финансирования определяется при разработке инвестиционных проектов.</w:t>
      </w:r>
    </w:p>
    <w:p w:rsidR="00111C9A" w:rsidRPr="00455906" w:rsidRDefault="00111C9A" w:rsidP="00111C9A">
      <w:pPr>
        <w:shd w:val="clear" w:color="auto" w:fill="FFFFFF"/>
        <w:spacing w:after="0" w:line="274" w:lineRule="exact"/>
        <w:ind w:left="67" w:right="130" w:firstLine="768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t>Перспективы сельского поселения до 2032 года связаны с расширением производ</w:t>
      </w:r>
      <w:r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softHyphen/>
        <w:t>ства в сельском хозяйстве, растениеводстве, животноводстве, личных подсобных хозяйст</w:t>
      </w:r>
      <w:r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softHyphen/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>вах.</w:t>
      </w:r>
    </w:p>
    <w:p w:rsidR="00111C9A" w:rsidRPr="00455906" w:rsidRDefault="00111C9A" w:rsidP="00111C9A">
      <w:pPr>
        <w:shd w:val="clear" w:color="auto" w:fill="FFFFFF"/>
        <w:spacing w:after="0" w:line="274" w:lineRule="exact"/>
        <w:ind w:left="72" w:right="130" w:firstLine="706"/>
        <w:jc w:val="both"/>
        <w:rPr>
          <w:rFonts w:ascii="Arial Narrow" w:eastAsia="Times New Roman" w:hAnsi="Arial Narrow"/>
          <w:spacing w:val="-1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Рассматривая интегральные показатели текущего уровня социально-</w:t>
      </w:r>
      <w:r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t xml:space="preserve">экономического развития </w:t>
      </w:r>
      <w:proofErr w:type="spellStart"/>
      <w:r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t xml:space="preserve">  сельсовета </w:t>
      </w:r>
      <w:proofErr w:type="spellStart"/>
      <w:r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t>Тогучинского</w:t>
      </w:r>
      <w:proofErr w:type="spellEnd"/>
      <w:r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t xml:space="preserve"> района, отмечается следующее:</w:t>
      </w:r>
    </w:p>
    <w:p w:rsidR="00111C9A" w:rsidRPr="00455906" w:rsidRDefault="00111C9A" w:rsidP="00111C9A">
      <w:pPr>
        <w:widowControl w:val="0"/>
        <w:numPr>
          <w:ilvl w:val="0"/>
          <w:numId w:val="11"/>
        </w:numPr>
        <w:shd w:val="clear" w:color="auto" w:fill="FFFFFF"/>
        <w:tabs>
          <w:tab w:val="left" w:pos="917"/>
        </w:tabs>
        <w:suppressAutoHyphens/>
        <w:autoSpaceDE w:val="0"/>
        <w:spacing w:after="0" w:line="274" w:lineRule="exact"/>
        <w:ind w:left="782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бюджетная обеспеченность низкая.</w:t>
      </w:r>
    </w:p>
    <w:p w:rsidR="00111C9A" w:rsidRPr="00455906" w:rsidRDefault="00111C9A" w:rsidP="00111C9A">
      <w:pPr>
        <w:widowControl w:val="0"/>
        <w:numPr>
          <w:ilvl w:val="0"/>
          <w:numId w:val="11"/>
        </w:numPr>
        <w:shd w:val="clear" w:color="auto" w:fill="FFFFFF"/>
        <w:tabs>
          <w:tab w:val="left" w:pos="917"/>
        </w:tabs>
        <w:suppressAutoHyphens/>
        <w:autoSpaceDE w:val="0"/>
        <w:spacing w:after="0" w:line="274" w:lineRule="exact"/>
        <w:ind w:left="782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транспортная доступность населенных пунктов поселения низкая;</w:t>
      </w:r>
    </w:p>
    <w:p w:rsidR="00111C9A" w:rsidRPr="00455906" w:rsidRDefault="00111C9A" w:rsidP="00111C9A">
      <w:pPr>
        <w:widowControl w:val="0"/>
        <w:numPr>
          <w:ilvl w:val="0"/>
          <w:numId w:val="11"/>
        </w:numPr>
        <w:shd w:val="clear" w:color="auto" w:fill="FFFFFF"/>
        <w:tabs>
          <w:tab w:val="left" w:pos="917"/>
        </w:tabs>
        <w:suppressAutoHyphens/>
        <w:autoSpaceDE w:val="0"/>
        <w:spacing w:after="0" w:line="274" w:lineRule="exact"/>
        <w:ind w:left="72" w:right="125" w:firstLine="71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наличие трудовых ресурсов позволяет обеспечить потребности населения и рас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softHyphen/>
        <w:t>ширение производства;</w:t>
      </w:r>
    </w:p>
    <w:p w:rsidR="00111C9A" w:rsidRPr="00455906" w:rsidRDefault="00111C9A" w:rsidP="00111C9A">
      <w:pPr>
        <w:widowControl w:val="0"/>
        <w:numPr>
          <w:ilvl w:val="0"/>
          <w:numId w:val="11"/>
        </w:numPr>
        <w:shd w:val="clear" w:color="auto" w:fill="FFFFFF"/>
        <w:tabs>
          <w:tab w:val="left" w:pos="917"/>
        </w:tabs>
        <w:suppressAutoHyphens/>
        <w:autoSpaceDE w:val="0"/>
        <w:spacing w:after="0" w:line="274" w:lineRule="exact"/>
        <w:ind w:left="72" w:right="125" w:firstLine="71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состояние жилищного фонда - в большей части приемлемое с достаточно высо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softHyphen/>
        <w:t>кой долей ветхого жилья;</w:t>
      </w:r>
    </w:p>
    <w:p w:rsidR="00111C9A" w:rsidRPr="00455906" w:rsidRDefault="00BB705E" w:rsidP="00111C9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/>
          <w:b/>
          <w:bCs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t xml:space="preserve">            -</w:t>
      </w:r>
      <w:r w:rsidR="00111C9A"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t xml:space="preserve">доходы населения на уровне </w:t>
      </w:r>
      <w:proofErr w:type="gramStart"/>
      <w:r w:rsidR="00111C9A"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t>средних</w:t>
      </w:r>
      <w:proofErr w:type="gramEnd"/>
      <w:r w:rsidR="00111C9A" w:rsidRPr="00455906">
        <w:rPr>
          <w:rFonts w:ascii="Arial Narrow" w:eastAsia="Times New Roman" w:hAnsi="Arial Narrow"/>
          <w:spacing w:val="-1"/>
          <w:sz w:val="24"/>
          <w:szCs w:val="24"/>
          <w:lang w:eastAsia="ru-RU"/>
        </w:rPr>
        <w:t xml:space="preserve"> по району.</w:t>
      </w:r>
    </w:p>
    <w:p w:rsidR="00111C9A" w:rsidRPr="00455906" w:rsidRDefault="00111C9A" w:rsidP="00111C9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/>
          <w:b/>
          <w:bCs/>
          <w:sz w:val="24"/>
          <w:szCs w:val="24"/>
          <w:lang w:eastAsia="ru-RU"/>
        </w:rPr>
      </w:pPr>
    </w:p>
    <w:p w:rsidR="00111C9A" w:rsidRPr="00455906" w:rsidRDefault="00111C9A" w:rsidP="00111C9A">
      <w:pPr>
        <w:spacing w:after="150" w:line="238" w:lineRule="atLeast"/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>7. Оценка эффективности мероприятий развития транспортной инфраструктуры.</w:t>
      </w:r>
    </w:p>
    <w:p w:rsidR="00111C9A" w:rsidRPr="00455906" w:rsidRDefault="00111C9A" w:rsidP="00111C9A">
      <w:pPr>
        <w:shd w:val="clear" w:color="auto" w:fill="FFFFFF"/>
        <w:spacing w:after="0" w:line="240" w:lineRule="atLeast"/>
        <w:jc w:val="both"/>
        <w:rPr>
          <w:rFonts w:ascii="Arial Narrow" w:eastAsia="Times New Roman" w:hAnsi="Arial Narrow"/>
          <w:bCs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>- развитие транспортной инфраструктуры поселения</w:t>
      </w:r>
      <w:proofErr w:type="gramStart"/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 xml:space="preserve"> </w:t>
      </w:r>
      <w:r w:rsidR="00BB705E"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>,</w:t>
      </w:r>
      <w:proofErr w:type="gramEnd"/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>сбалансированное и скоординированное с иными сферами жизни</w:t>
      </w:r>
      <w:r w:rsidR="00BB705E"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 xml:space="preserve">  и </w:t>
      </w:r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 xml:space="preserve"> деятельности</w:t>
      </w:r>
      <w:r w:rsidR="00BB705E"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>;</w:t>
      </w:r>
    </w:p>
    <w:p w:rsidR="00111C9A" w:rsidRPr="00455906" w:rsidRDefault="00111C9A" w:rsidP="00111C9A">
      <w:pPr>
        <w:shd w:val="clear" w:color="auto" w:fill="FFFFFF"/>
        <w:spacing w:after="0" w:line="240" w:lineRule="atLeast"/>
        <w:jc w:val="both"/>
        <w:rPr>
          <w:rFonts w:ascii="Arial Narrow" w:eastAsia="Times New Roman" w:hAnsi="Arial Narrow"/>
          <w:bCs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>- формирование условий для социально- экономического развития</w:t>
      </w:r>
      <w:r w:rsidR="00BB705E"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 xml:space="preserve"> поселения;</w:t>
      </w:r>
    </w:p>
    <w:p w:rsidR="00111C9A" w:rsidRPr="00455906" w:rsidRDefault="00111C9A" w:rsidP="00111C9A">
      <w:pPr>
        <w:shd w:val="clear" w:color="auto" w:fill="FFFFFF"/>
        <w:spacing w:after="0" w:line="240" w:lineRule="atLeast"/>
        <w:jc w:val="both"/>
        <w:rPr>
          <w:rFonts w:ascii="Arial Narrow" w:eastAsia="Times New Roman" w:hAnsi="Arial Narrow"/>
          <w:bCs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 xml:space="preserve">-повышение безопасности </w:t>
      </w:r>
      <w:r w:rsidR="00BB705E"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 xml:space="preserve"> дорожного движения:</w:t>
      </w:r>
    </w:p>
    <w:p w:rsidR="00111C9A" w:rsidRPr="00455906" w:rsidRDefault="00111C9A" w:rsidP="00111C9A">
      <w:pPr>
        <w:shd w:val="clear" w:color="auto" w:fill="FFFFFF"/>
        <w:spacing w:after="0" w:line="240" w:lineRule="atLeast"/>
        <w:jc w:val="both"/>
        <w:rPr>
          <w:rFonts w:ascii="Arial Narrow" w:eastAsia="Times New Roman" w:hAnsi="Arial Narrow"/>
          <w:bCs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>-качество эффективности транспортного обслуживания населения, юридических лиц и индивидуальных предпринимателей</w:t>
      </w:r>
      <w:proofErr w:type="gramStart"/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 xml:space="preserve"> ,</w:t>
      </w:r>
      <w:proofErr w:type="gramEnd"/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 xml:space="preserve"> осуществляющих экономическую деятельность </w:t>
      </w:r>
      <w:r w:rsidR="00BB705E"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>;</w:t>
      </w:r>
      <w:r w:rsidRPr="00455906">
        <w:rPr>
          <w:rFonts w:ascii="Arial Narrow" w:eastAsia="Times New Roman" w:hAnsi="Arial Narrow"/>
          <w:bCs/>
          <w:sz w:val="24"/>
          <w:szCs w:val="24"/>
          <w:lang w:eastAsia="ru-RU"/>
        </w:rPr>
        <w:t xml:space="preserve"> </w:t>
      </w:r>
    </w:p>
    <w:p w:rsidR="00111C9A" w:rsidRPr="00455906" w:rsidRDefault="00111C9A" w:rsidP="00111C9A">
      <w:pPr>
        <w:shd w:val="clear" w:color="auto" w:fill="FFFFFF"/>
        <w:spacing w:after="0" w:line="240" w:lineRule="atLeast"/>
        <w:jc w:val="both"/>
        <w:rPr>
          <w:rFonts w:ascii="Arial Narrow" w:eastAsia="Times New Roman" w:hAnsi="Arial Narrow"/>
          <w:bCs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-снижение негативного воздействия транспортной инфраструктуры на окружающую среду поселения.</w:t>
      </w:r>
    </w:p>
    <w:p w:rsidR="00BB705E" w:rsidRPr="00455906" w:rsidRDefault="00BB705E" w:rsidP="00111C9A">
      <w:pPr>
        <w:spacing w:after="150" w:line="238" w:lineRule="atLeast"/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</w:pPr>
    </w:p>
    <w:p w:rsidR="00111C9A" w:rsidRPr="00455906" w:rsidRDefault="00111C9A" w:rsidP="00111C9A">
      <w:pPr>
        <w:spacing w:after="150" w:line="238" w:lineRule="atLeast"/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>8. Предложение по институциональным преобразованиям</w:t>
      </w:r>
      <w:r w:rsidR="00BB705E"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>,</w:t>
      </w:r>
      <w:r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 xml:space="preserve"> </w:t>
      </w:r>
      <w:r w:rsidR="00BB705E"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>с</w:t>
      </w:r>
      <w:r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 xml:space="preserve">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 на территории </w:t>
      </w:r>
      <w:proofErr w:type="spellStart"/>
      <w:r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 xml:space="preserve">  сельсовета </w:t>
      </w:r>
      <w:proofErr w:type="spellStart"/>
      <w:r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>Тогучинского</w:t>
      </w:r>
      <w:proofErr w:type="spellEnd"/>
      <w:r w:rsidRPr="00455906">
        <w:rPr>
          <w:rFonts w:ascii="Arial Narrow" w:eastAsia="Times New Roman" w:hAnsi="Arial Narrow"/>
          <w:b/>
          <w:color w:val="242424"/>
          <w:sz w:val="24"/>
          <w:szCs w:val="24"/>
          <w:lang w:eastAsia="ru-RU"/>
        </w:rPr>
        <w:t xml:space="preserve"> района Новосибирской области.</w:t>
      </w:r>
    </w:p>
    <w:p w:rsidR="00111C9A" w:rsidRPr="00455906" w:rsidRDefault="00111C9A" w:rsidP="00111C9A">
      <w:pPr>
        <w:spacing w:after="0" w:line="240" w:lineRule="auto"/>
        <w:ind w:firstLine="708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Администрация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Сурковского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 сельсовета </w:t>
      </w:r>
      <w:proofErr w:type="spell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Тогучинского</w:t>
      </w:r>
      <w:proofErr w:type="spell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района Новосибирской области осуществляет общий </w:t>
      </w:r>
      <w:proofErr w:type="gram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контроль за</w:t>
      </w:r>
      <w:proofErr w:type="gram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ходом реализации мероприятий Программы, а также непосредственно организационные, методические и контрольные функции в ходе реализации Программы, которые обеспечивают:</w:t>
      </w:r>
    </w:p>
    <w:p w:rsidR="00111C9A" w:rsidRPr="00455906" w:rsidRDefault="00111C9A" w:rsidP="00111C9A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разработку ежегодного плана мероприятий по реализации Программы с уточнением объемов и источников финансирования мероприятий;</w:t>
      </w:r>
    </w:p>
    <w:p w:rsidR="00111C9A" w:rsidRPr="00455906" w:rsidRDefault="00111C9A" w:rsidP="00111C9A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- </w:t>
      </w:r>
      <w:proofErr w:type="gram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контроль за</w:t>
      </w:r>
      <w:proofErr w:type="gram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реализацией программных мероприятий по срокам, содержанию, финансовым затратам и ресурсам;</w:t>
      </w:r>
    </w:p>
    <w:p w:rsidR="00111C9A" w:rsidRPr="00455906" w:rsidRDefault="00111C9A" w:rsidP="00111C9A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- методическое, информационное и организационное сопровождение работы по реализации комплекса программных мероприятий.</w:t>
      </w:r>
    </w:p>
    <w:p w:rsidR="00111C9A" w:rsidRPr="00455906" w:rsidRDefault="00111C9A" w:rsidP="00111C9A">
      <w:pPr>
        <w:spacing w:after="0" w:line="240" w:lineRule="auto"/>
        <w:ind w:firstLine="708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Программа разрабатывается сроком на 17 лет</w:t>
      </w:r>
      <w:r w:rsidR="00BB705E"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и подлежит корректировке ежегодно.</w:t>
      </w:r>
    </w:p>
    <w:p w:rsidR="00111C9A" w:rsidRPr="00455906" w:rsidRDefault="00111C9A" w:rsidP="00111C9A">
      <w:pPr>
        <w:spacing w:after="0" w:line="240" w:lineRule="auto"/>
        <w:ind w:firstLine="708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Утверждение тарифов и принятие решений по выделению бюджетных средств из бюджета МО, подготовка и проведение конкурсов на привлечение инвесторов, принимаются в соответствии с действующим законодательством.</w:t>
      </w:r>
    </w:p>
    <w:p w:rsidR="00111C9A" w:rsidRPr="00455906" w:rsidRDefault="00111C9A" w:rsidP="00111C9A">
      <w:pPr>
        <w:spacing w:after="0" w:line="240" w:lineRule="auto"/>
        <w:ind w:firstLine="708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Мониторинг и корректировка Программы осуществляется на основании следующих нормативных документов.</w:t>
      </w:r>
    </w:p>
    <w:p w:rsidR="00111C9A" w:rsidRPr="00455906" w:rsidRDefault="00111C9A" w:rsidP="00111C9A">
      <w:pPr>
        <w:spacing w:after="0" w:line="240" w:lineRule="auto"/>
        <w:ind w:firstLine="708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Мониторинг Программы включает следующие этапы:</w:t>
      </w:r>
    </w:p>
    <w:p w:rsidR="00111C9A" w:rsidRPr="00455906" w:rsidRDefault="00111C9A" w:rsidP="00111C9A">
      <w:pPr>
        <w:spacing w:after="0" w:line="240" w:lineRule="auto"/>
        <w:ind w:firstLine="54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1.Периодический сбор информации о результатах проводимых преобразований в транспортном  хозяйстве, а также информации о состоянии и развитии транспортной  инфраструктуры;</w:t>
      </w:r>
    </w:p>
    <w:p w:rsidR="00111C9A" w:rsidRPr="00455906" w:rsidRDefault="00111C9A" w:rsidP="00111C9A">
      <w:pPr>
        <w:spacing w:after="0" w:line="240" w:lineRule="auto"/>
        <w:ind w:firstLine="54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2</w:t>
      </w:r>
      <w:r w:rsidR="00BB705E" w:rsidRPr="00455906">
        <w:rPr>
          <w:rFonts w:ascii="Arial Narrow" w:eastAsia="Times New Roman" w:hAnsi="Arial Narrow"/>
          <w:sz w:val="24"/>
          <w:szCs w:val="24"/>
          <w:lang w:eastAsia="ru-RU"/>
        </w:rPr>
        <w:t>. В</w:t>
      </w:r>
      <w:r w:rsidRPr="00455906">
        <w:rPr>
          <w:rFonts w:ascii="Arial Narrow" w:eastAsia="Times New Roman" w:hAnsi="Arial Narrow"/>
          <w:sz w:val="24"/>
          <w:szCs w:val="24"/>
          <w:lang w:eastAsia="ru-RU"/>
        </w:rPr>
        <w:t>ерификация данных;</w:t>
      </w:r>
    </w:p>
    <w:p w:rsidR="00111C9A" w:rsidRPr="00455906" w:rsidRDefault="00111C9A" w:rsidP="00111C9A">
      <w:pPr>
        <w:spacing w:after="0" w:line="240" w:lineRule="auto"/>
        <w:ind w:firstLine="54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>3.Анализ данных о результатах проводимых преобразований транспортной  инфраструктуры.</w:t>
      </w:r>
    </w:p>
    <w:p w:rsidR="00111C9A" w:rsidRPr="00455906" w:rsidRDefault="00111C9A" w:rsidP="00111C9A">
      <w:pPr>
        <w:spacing w:after="0" w:line="240" w:lineRule="auto"/>
        <w:ind w:firstLine="708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Мониторинг осуществляется посредством сбора, обработки и анализа информации. Сбор исходной информации производится по показателям, характеризующим выполнение программы, а также состоянию транспортной  инфраструктуры. </w:t>
      </w:r>
    </w:p>
    <w:p w:rsidR="00111C9A" w:rsidRPr="00455906" w:rsidRDefault="00111C9A" w:rsidP="00111C9A">
      <w:pPr>
        <w:spacing w:after="0" w:line="240" w:lineRule="auto"/>
        <w:ind w:firstLine="708"/>
        <w:jc w:val="both"/>
        <w:rPr>
          <w:rFonts w:ascii="Arial Narrow" w:eastAsia="Times New Roman" w:hAnsi="Arial Narrow"/>
          <w:color w:val="242424"/>
          <w:sz w:val="24"/>
          <w:szCs w:val="24"/>
          <w:lang w:eastAsia="ru-RU"/>
        </w:rPr>
      </w:pPr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Разработка и последующая корректировка Программы комплексного развития транспортной  инфраструктуры базируется на необходимости </w:t>
      </w:r>
      <w:proofErr w:type="gramStart"/>
      <w:r w:rsidRPr="00455906">
        <w:rPr>
          <w:rFonts w:ascii="Arial Narrow" w:eastAsia="Times New Roman" w:hAnsi="Arial Narrow"/>
          <w:sz w:val="24"/>
          <w:szCs w:val="24"/>
          <w:lang w:eastAsia="ru-RU"/>
        </w:rPr>
        <w:t>достижения целевых уровней муниципальных стандартов качества предоставления транспортных услуг</w:t>
      </w:r>
      <w:proofErr w:type="gramEnd"/>
      <w:r w:rsidRPr="00455906">
        <w:rPr>
          <w:rFonts w:ascii="Arial Narrow" w:eastAsia="Times New Roman" w:hAnsi="Arial Narrow"/>
          <w:sz w:val="24"/>
          <w:szCs w:val="24"/>
          <w:lang w:eastAsia="ru-RU"/>
        </w:rPr>
        <w:t xml:space="preserve"> при соблюдении ограничений по платежной способности потребителей, то есть при обеспечении не только технической, но и экономической доступности коммунальных услуг.</w:t>
      </w:r>
    </w:p>
    <w:p w:rsidR="003C6674" w:rsidRPr="00455906" w:rsidRDefault="003C6674" w:rsidP="007B282F">
      <w:pPr>
        <w:rPr>
          <w:rFonts w:ascii="Arial Narrow" w:hAnsi="Arial Narrow"/>
          <w:sz w:val="24"/>
          <w:szCs w:val="24"/>
        </w:rPr>
      </w:pPr>
    </w:p>
    <w:sectPr w:rsidR="003C6674" w:rsidRPr="00455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numFmt w:val="bullet"/>
      <w:lvlText w:val="-"/>
      <w:lvlJc w:val="left"/>
      <w:pPr>
        <w:tabs>
          <w:tab w:val="num" w:pos="1035"/>
        </w:tabs>
        <w:ind w:left="900" w:firstLine="0"/>
      </w:pPr>
      <w:rPr>
        <w:rFonts w:ascii="Times New Roman" w:hAnsi="Times New Roman" w:cs="Times New Roman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11"/>
    <w:multiLevelType w:val="singleLevel"/>
    <w:tmpl w:val="00000011"/>
    <w:name w:val="WW8Num22"/>
    <w:lvl w:ilvl="0">
      <w:start w:val="1"/>
      <w:numFmt w:val="decimal"/>
      <w:lvlText w:val="6.%1."/>
      <w:lvlJc w:val="left"/>
      <w:pPr>
        <w:tabs>
          <w:tab w:val="num" w:pos="2141"/>
        </w:tabs>
        <w:ind w:left="2141" w:hanging="360"/>
      </w:pPr>
    </w:lvl>
  </w:abstractNum>
  <w:abstractNum w:abstractNumId="3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F0704"/>
    <w:multiLevelType w:val="hybridMultilevel"/>
    <w:tmpl w:val="A13ADE9A"/>
    <w:lvl w:ilvl="0" w:tplc="C0B8DCF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E3128D8"/>
    <w:multiLevelType w:val="hybridMultilevel"/>
    <w:tmpl w:val="6CF21412"/>
    <w:lvl w:ilvl="0" w:tplc="3F5E5A2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10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2575" w:hanging="720"/>
      </w:pPr>
    </w:lvl>
    <w:lvl w:ilvl="2">
      <w:start w:val="1"/>
      <w:numFmt w:val="decimal"/>
      <w:lvlText w:val="%1.%2.%3."/>
      <w:lvlJc w:val="left"/>
      <w:pPr>
        <w:ind w:left="4430" w:hanging="720"/>
      </w:pPr>
    </w:lvl>
    <w:lvl w:ilvl="3">
      <w:start w:val="1"/>
      <w:numFmt w:val="decimal"/>
      <w:lvlText w:val="%1.%2.%3.%4."/>
      <w:lvlJc w:val="left"/>
      <w:pPr>
        <w:ind w:left="6645" w:hanging="1080"/>
      </w:pPr>
    </w:lvl>
    <w:lvl w:ilvl="4">
      <w:start w:val="1"/>
      <w:numFmt w:val="decimal"/>
      <w:lvlText w:val="%1.%2.%3.%4.%5."/>
      <w:lvlJc w:val="left"/>
      <w:pPr>
        <w:ind w:left="8500" w:hanging="1080"/>
      </w:pPr>
    </w:lvl>
    <w:lvl w:ilvl="5">
      <w:start w:val="1"/>
      <w:numFmt w:val="decimal"/>
      <w:lvlText w:val="%1.%2.%3.%4.%5.%6."/>
      <w:lvlJc w:val="left"/>
      <w:pPr>
        <w:ind w:left="10715" w:hanging="1440"/>
      </w:pPr>
    </w:lvl>
    <w:lvl w:ilvl="6">
      <w:start w:val="1"/>
      <w:numFmt w:val="decimal"/>
      <w:lvlText w:val="%1.%2.%3.%4.%5.%6.%7."/>
      <w:lvlJc w:val="left"/>
      <w:pPr>
        <w:ind w:left="12930" w:hanging="1800"/>
      </w:pPr>
    </w:lvl>
    <w:lvl w:ilvl="7">
      <w:start w:val="1"/>
      <w:numFmt w:val="decimal"/>
      <w:lvlText w:val="%1.%2.%3.%4.%5.%6.%7.%8."/>
      <w:lvlJc w:val="left"/>
      <w:pPr>
        <w:ind w:left="14785" w:hanging="1800"/>
      </w:pPr>
    </w:lvl>
    <w:lvl w:ilvl="8">
      <w:start w:val="1"/>
      <w:numFmt w:val="decimal"/>
      <w:lvlText w:val="%1.%2.%3.%4.%5.%6.%7.%8.%9."/>
      <w:lvlJc w:val="left"/>
      <w:pPr>
        <w:ind w:left="17000" w:hanging="2160"/>
      </w:pPr>
    </w:lvl>
  </w:abstractNum>
  <w:abstractNum w:abstractNumId="11">
    <w:nsid w:val="7B6E715B"/>
    <w:multiLevelType w:val="hybridMultilevel"/>
    <w:tmpl w:val="1DFE0B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D9"/>
    <w:rsid w:val="000209BD"/>
    <w:rsid w:val="000235B8"/>
    <w:rsid w:val="00091B35"/>
    <w:rsid w:val="000B7FC7"/>
    <w:rsid w:val="000F5DB8"/>
    <w:rsid w:val="00111C9A"/>
    <w:rsid w:val="00162FE3"/>
    <w:rsid w:val="001667A0"/>
    <w:rsid w:val="001930DB"/>
    <w:rsid w:val="001A6A3E"/>
    <w:rsid w:val="001D779A"/>
    <w:rsid w:val="003059BF"/>
    <w:rsid w:val="00357D6A"/>
    <w:rsid w:val="003657EC"/>
    <w:rsid w:val="0039127F"/>
    <w:rsid w:val="003C6674"/>
    <w:rsid w:val="00447045"/>
    <w:rsid w:val="00455906"/>
    <w:rsid w:val="00531EA5"/>
    <w:rsid w:val="00540871"/>
    <w:rsid w:val="00561F22"/>
    <w:rsid w:val="0058666D"/>
    <w:rsid w:val="005A67C2"/>
    <w:rsid w:val="007448DF"/>
    <w:rsid w:val="007B282F"/>
    <w:rsid w:val="007C4503"/>
    <w:rsid w:val="008033D9"/>
    <w:rsid w:val="008F1193"/>
    <w:rsid w:val="00944199"/>
    <w:rsid w:val="009E2740"/>
    <w:rsid w:val="009F717C"/>
    <w:rsid w:val="00B705F9"/>
    <w:rsid w:val="00BA50E4"/>
    <w:rsid w:val="00BB705E"/>
    <w:rsid w:val="00BD3B68"/>
    <w:rsid w:val="00BE1E7F"/>
    <w:rsid w:val="00CB2C80"/>
    <w:rsid w:val="00CC45ED"/>
    <w:rsid w:val="00CF3F9B"/>
    <w:rsid w:val="00D3046E"/>
    <w:rsid w:val="00D32840"/>
    <w:rsid w:val="00D75CB8"/>
    <w:rsid w:val="00DB4A2B"/>
    <w:rsid w:val="00E3498B"/>
    <w:rsid w:val="00F16290"/>
    <w:rsid w:val="00F47F39"/>
    <w:rsid w:val="00F8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8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28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82F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qFormat/>
    <w:rsid w:val="00F1629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7">
    <w:name w:val="Без интервала Знак"/>
    <w:link w:val="a6"/>
    <w:rsid w:val="00F16290"/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rsid w:val="00162F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111C9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11C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CF3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8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28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82F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qFormat/>
    <w:rsid w:val="00F1629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7">
    <w:name w:val="Без интервала Знак"/>
    <w:link w:val="a6"/>
    <w:rsid w:val="00F16290"/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rsid w:val="00162F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111C9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11C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CF3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1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.scli.ru/ru/legal_texts/act_municipal_education/index.php?do4=document&amp;id4=96e20c02-1b12-465a-b64c-24aa9227000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747B5-56E3-4748-8074-0277CBA0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18</Pages>
  <Words>5447</Words>
  <Characters>31054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13</cp:revision>
  <cp:lastPrinted>2016-07-20T06:48:00Z</cp:lastPrinted>
  <dcterms:created xsi:type="dcterms:W3CDTF">2016-07-07T06:06:00Z</dcterms:created>
  <dcterms:modified xsi:type="dcterms:W3CDTF">2016-08-05T04:23:00Z</dcterms:modified>
</cp:coreProperties>
</file>